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CC" w:rsidRPr="00141FDB" w:rsidRDefault="00254BCC" w:rsidP="00EE303E">
      <w:pPr>
        <w:ind w:left="5664"/>
        <w:rPr>
          <w:i/>
          <w:sz w:val="28"/>
          <w:szCs w:val="28"/>
        </w:rPr>
      </w:pPr>
      <w:bookmarkStart w:id="0" w:name="_GoBack"/>
      <w:bookmarkEnd w:id="0"/>
      <w:r w:rsidRPr="00141FDB">
        <w:rPr>
          <w:i/>
          <w:sz w:val="28"/>
          <w:szCs w:val="28"/>
        </w:rPr>
        <w:t>Приложение №</w:t>
      </w:r>
      <w:r w:rsidRPr="00141FDB">
        <w:rPr>
          <w:i/>
          <w:sz w:val="28"/>
          <w:szCs w:val="28"/>
          <w:lang w:val="en-US"/>
        </w:rPr>
        <w:t xml:space="preserve"> </w:t>
      </w:r>
      <w:r w:rsidRPr="00141FDB">
        <w:rPr>
          <w:i/>
          <w:sz w:val="28"/>
          <w:szCs w:val="28"/>
        </w:rPr>
        <w:t>10</w:t>
      </w:r>
      <w:r w:rsidRPr="00141FDB">
        <w:rPr>
          <w:i/>
          <w:sz w:val="28"/>
          <w:szCs w:val="28"/>
          <w:lang w:val="en-US"/>
        </w:rPr>
        <w:t xml:space="preserve">                               </w:t>
      </w:r>
      <w:r w:rsidRPr="00141FDB">
        <w:rPr>
          <w:i/>
          <w:sz w:val="28"/>
          <w:szCs w:val="28"/>
        </w:rPr>
        <w:t xml:space="preserve"> к коллективному договору</w:t>
      </w:r>
    </w:p>
    <w:p w:rsidR="00254BCC" w:rsidRPr="00141FDB" w:rsidRDefault="00254BCC" w:rsidP="00EE303E">
      <w:pPr>
        <w:ind w:left="4956"/>
        <w:rPr>
          <w:sz w:val="28"/>
          <w:szCs w:val="28"/>
        </w:rPr>
      </w:pPr>
    </w:p>
    <w:tbl>
      <w:tblPr>
        <w:tblW w:w="9824" w:type="dxa"/>
        <w:tblLayout w:type="fixed"/>
        <w:tblLook w:val="0000"/>
      </w:tblPr>
      <w:tblGrid>
        <w:gridCol w:w="4860"/>
        <w:gridCol w:w="4964"/>
      </w:tblGrid>
      <w:tr w:rsidR="00254BCC" w:rsidRPr="00141FDB" w:rsidTr="0087162B">
        <w:tc>
          <w:tcPr>
            <w:tcW w:w="98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BCC" w:rsidRPr="00141FDB" w:rsidRDefault="00254BCC" w:rsidP="0087162B">
            <w:pPr>
              <w:pStyle w:val="a5"/>
              <w:spacing w:line="280" w:lineRule="atLeast"/>
              <w:jc w:val="center"/>
              <w:rPr>
                <w:sz w:val="28"/>
                <w:szCs w:val="28"/>
              </w:rPr>
            </w:pPr>
            <w:r w:rsidRPr="00141FDB">
              <w:rPr>
                <w:sz w:val="28"/>
                <w:szCs w:val="28"/>
              </w:rPr>
              <w:t>Учреждение образования</w:t>
            </w:r>
          </w:p>
          <w:p w:rsidR="00254BCC" w:rsidRPr="00141FDB" w:rsidRDefault="00254BCC" w:rsidP="0087162B">
            <w:pPr>
              <w:shd w:val="clear" w:color="auto" w:fill="FFFFFF"/>
              <w:spacing w:line="280" w:lineRule="exact"/>
              <w:jc w:val="center"/>
              <w:rPr>
                <w:sz w:val="28"/>
                <w:szCs w:val="28"/>
              </w:rPr>
            </w:pPr>
            <w:r w:rsidRPr="00141FDB">
              <w:rPr>
                <w:sz w:val="28"/>
                <w:szCs w:val="28"/>
              </w:rPr>
              <w:t>«Витебский государственный ордена Дружбы народов</w:t>
            </w:r>
          </w:p>
          <w:p w:rsidR="00254BCC" w:rsidRPr="00141FDB" w:rsidRDefault="00254BCC" w:rsidP="0087162B">
            <w:pPr>
              <w:ind w:left="5664" w:hanging="5664"/>
              <w:jc w:val="center"/>
              <w:rPr>
                <w:sz w:val="28"/>
                <w:szCs w:val="28"/>
              </w:rPr>
            </w:pPr>
            <w:r w:rsidRPr="00141FDB">
              <w:rPr>
                <w:sz w:val="28"/>
                <w:szCs w:val="28"/>
              </w:rPr>
              <w:t>медицинский университет»</w:t>
            </w:r>
          </w:p>
          <w:p w:rsidR="00254BCC" w:rsidRPr="00141FDB" w:rsidRDefault="00254BCC" w:rsidP="0087162B">
            <w:pPr>
              <w:pStyle w:val="a5"/>
              <w:spacing w:line="280" w:lineRule="atLeast"/>
              <w:rPr>
                <w:sz w:val="28"/>
                <w:szCs w:val="28"/>
              </w:rPr>
            </w:pPr>
          </w:p>
        </w:tc>
      </w:tr>
      <w:tr w:rsidR="00254BCC" w:rsidRPr="00141FDB" w:rsidTr="0087162B"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BCC" w:rsidRPr="00141FDB" w:rsidRDefault="00254BCC" w:rsidP="0087162B">
            <w:pPr>
              <w:pStyle w:val="a00"/>
              <w:spacing w:line="280" w:lineRule="atLeast"/>
              <w:rPr>
                <w:sz w:val="28"/>
                <w:szCs w:val="28"/>
              </w:rPr>
            </w:pPr>
            <w:r w:rsidRPr="00141FDB">
              <w:rPr>
                <w:sz w:val="28"/>
                <w:szCs w:val="28"/>
              </w:rPr>
              <w:t>СОГЛАСОВАНО</w:t>
            </w:r>
          </w:p>
          <w:p w:rsidR="00254BCC" w:rsidRPr="00141FDB" w:rsidRDefault="00254BCC" w:rsidP="0087162B">
            <w:pPr>
              <w:pStyle w:val="a00"/>
              <w:spacing w:line="280" w:lineRule="atLeast"/>
              <w:rPr>
                <w:sz w:val="28"/>
                <w:szCs w:val="28"/>
              </w:rPr>
            </w:pPr>
            <w:r w:rsidRPr="00141FDB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профкома  сотрудников </w:t>
            </w:r>
            <w:r w:rsidRPr="00141FDB">
              <w:rPr>
                <w:sz w:val="28"/>
                <w:szCs w:val="28"/>
              </w:rPr>
              <w:t xml:space="preserve"> __________А.К.Погоцкий   </w:t>
            </w:r>
          </w:p>
          <w:p w:rsidR="00254BCC" w:rsidRPr="00141FDB" w:rsidRDefault="00254BCC" w:rsidP="0087162B">
            <w:pPr>
              <w:pStyle w:val="a00"/>
              <w:spacing w:line="280" w:lineRule="atLeast"/>
              <w:rPr>
                <w:sz w:val="28"/>
                <w:szCs w:val="28"/>
              </w:rPr>
            </w:pPr>
            <w:r w:rsidRPr="00141FDB">
              <w:rPr>
                <w:sz w:val="28"/>
                <w:szCs w:val="28"/>
              </w:rPr>
              <w:t>«___» _______________ 20__ г.</w:t>
            </w:r>
          </w:p>
        </w:tc>
        <w:tc>
          <w:tcPr>
            <w:tcW w:w="4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BCC" w:rsidRPr="00141FDB" w:rsidRDefault="00254BCC" w:rsidP="0087162B">
            <w:pPr>
              <w:pStyle w:val="a00"/>
              <w:spacing w:line="280" w:lineRule="atLeast"/>
              <w:rPr>
                <w:sz w:val="28"/>
                <w:szCs w:val="28"/>
              </w:rPr>
            </w:pPr>
            <w:r w:rsidRPr="00141FDB">
              <w:rPr>
                <w:sz w:val="28"/>
                <w:szCs w:val="28"/>
              </w:rPr>
              <w:t>УТВЕРЖДАЮ</w:t>
            </w:r>
          </w:p>
          <w:p w:rsidR="00254BCC" w:rsidRDefault="00254BCC" w:rsidP="0087162B">
            <w:pPr>
              <w:pStyle w:val="a00"/>
              <w:spacing w:line="280" w:lineRule="atLeast"/>
              <w:rPr>
                <w:sz w:val="28"/>
                <w:szCs w:val="28"/>
              </w:rPr>
            </w:pPr>
            <w:r w:rsidRPr="00141FDB">
              <w:rPr>
                <w:sz w:val="28"/>
                <w:szCs w:val="28"/>
              </w:rPr>
              <w:t>Ректор</w:t>
            </w:r>
            <w:r>
              <w:rPr>
                <w:sz w:val="28"/>
                <w:szCs w:val="28"/>
              </w:rPr>
              <w:t xml:space="preserve"> у</w:t>
            </w:r>
            <w:r w:rsidRPr="00141FDB">
              <w:rPr>
                <w:sz w:val="28"/>
                <w:szCs w:val="28"/>
              </w:rPr>
              <w:t>ниверситета</w:t>
            </w:r>
            <w:r>
              <w:rPr>
                <w:sz w:val="28"/>
                <w:szCs w:val="28"/>
              </w:rPr>
              <w:t xml:space="preserve"> </w:t>
            </w:r>
            <w:r w:rsidRPr="00141FDB">
              <w:rPr>
                <w:sz w:val="28"/>
                <w:szCs w:val="28"/>
              </w:rPr>
              <w:t>___________А.Т.Щастный  </w:t>
            </w:r>
          </w:p>
          <w:p w:rsidR="00254BCC" w:rsidRPr="00141FDB" w:rsidRDefault="00254BCC" w:rsidP="0087162B">
            <w:pPr>
              <w:pStyle w:val="a00"/>
              <w:spacing w:line="280" w:lineRule="atLeast"/>
              <w:rPr>
                <w:sz w:val="28"/>
                <w:szCs w:val="28"/>
              </w:rPr>
            </w:pPr>
            <w:r w:rsidRPr="00141FDB">
              <w:rPr>
                <w:sz w:val="28"/>
                <w:szCs w:val="28"/>
              </w:rPr>
              <w:t>«___» _______________ 20__ г.</w:t>
            </w:r>
          </w:p>
        </w:tc>
      </w:tr>
    </w:tbl>
    <w:p w:rsidR="00254BCC" w:rsidRDefault="00254BCC" w:rsidP="006B2AE9">
      <w:pPr>
        <w:jc w:val="both"/>
        <w:rPr>
          <w:b/>
          <w:sz w:val="18"/>
          <w:szCs w:val="18"/>
        </w:rPr>
      </w:pPr>
    </w:p>
    <w:p w:rsidR="00254BCC" w:rsidRDefault="00254BCC" w:rsidP="006B2AE9">
      <w:pPr>
        <w:ind w:left="288"/>
        <w:jc w:val="both"/>
        <w:rPr>
          <w:b/>
          <w:sz w:val="18"/>
          <w:szCs w:val="18"/>
        </w:rPr>
      </w:pPr>
    </w:p>
    <w:p w:rsidR="00254BCC" w:rsidRPr="00343854" w:rsidRDefault="00254BCC" w:rsidP="006B2AE9">
      <w:pPr>
        <w:jc w:val="both"/>
        <w:rPr>
          <w:b/>
          <w:sz w:val="18"/>
          <w:szCs w:val="18"/>
        </w:rPr>
      </w:pPr>
    </w:p>
    <w:p w:rsidR="00254BCC" w:rsidRDefault="00254BCC" w:rsidP="00EE3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54BCC" w:rsidRDefault="00254BCC" w:rsidP="00EE3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оплате труда работников</w:t>
      </w:r>
    </w:p>
    <w:p w:rsidR="00254BCC" w:rsidRPr="005C7188" w:rsidRDefault="00254BCC" w:rsidP="00EE303E">
      <w:pPr>
        <w:jc w:val="center"/>
        <w:rPr>
          <w:sz w:val="16"/>
          <w:szCs w:val="16"/>
        </w:rPr>
      </w:pPr>
    </w:p>
    <w:p w:rsidR="00254BCC" w:rsidRPr="009B14B8" w:rsidRDefault="0028659A" w:rsidP="00286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254BCC" w:rsidRPr="009B14B8">
        <w:rPr>
          <w:b/>
          <w:sz w:val="28"/>
          <w:szCs w:val="28"/>
        </w:rPr>
        <w:t>Общие положения</w:t>
      </w:r>
    </w:p>
    <w:p w:rsidR="00254BCC" w:rsidRPr="009B14B8" w:rsidRDefault="00254BCC" w:rsidP="006B2AE9">
      <w:pPr>
        <w:ind w:left="648"/>
        <w:rPr>
          <w:b/>
          <w:sz w:val="26"/>
          <w:szCs w:val="26"/>
        </w:rPr>
      </w:pPr>
    </w:p>
    <w:p w:rsidR="00254BCC" w:rsidRPr="00503CFD" w:rsidRDefault="00254BCC" w:rsidP="006B2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03CFD">
        <w:rPr>
          <w:sz w:val="28"/>
          <w:szCs w:val="28"/>
        </w:rPr>
        <w:t>.</w:t>
      </w:r>
      <w:r w:rsidR="00DF690E">
        <w:rPr>
          <w:sz w:val="28"/>
          <w:szCs w:val="28"/>
        </w:rPr>
        <w:t xml:space="preserve"> </w:t>
      </w:r>
      <w:r w:rsidRPr="00503CFD">
        <w:rPr>
          <w:sz w:val="28"/>
          <w:szCs w:val="28"/>
        </w:rPr>
        <w:t xml:space="preserve">Положение об оплате труда работников учреждения образования «Витебский государственный ордена Дружбы народов медицинский университет» </w:t>
      </w:r>
      <w:r w:rsidR="003D5574">
        <w:rPr>
          <w:sz w:val="28"/>
          <w:szCs w:val="28"/>
        </w:rPr>
        <w:t>(далее – университет</w:t>
      </w:r>
      <w:r w:rsidRPr="003D5574">
        <w:rPr>
          <w:sz w:val="28"/>
          <w:szCs w:val="28"/>
        </w:rPr>
        <w:t>)</w:t>
      </w:r>
      <w:r w:rsidRPr="00503CFD">
        <w:rPr>
          <w:sz w:val="28"/>
          <w:szCs w:val="28"/>
        </w:rPr>
        <w:t xml:space="preserve"> разработано в соответствии с Трудовым кодексом Р</w:t>
      </w:r>
      <w:r>
        <w:rPr>
          <w:sz w:val="28"/>
          <w:szCs w:val="28"/>
        </w:rPr>
        <w:t xml:space="preserve">еспублики </w:t>
      </w:r>
      <w:r w:rsidRPr="00503CFD">
        <w:rPr>
          <w:sz w:val="28"/>
          <w:szCs w:val="28"/>
        </w:rPr>
        <w:t>Б</w:t>
      </w:r>
      <w:r>
        <w:rPr>
          <w:sz w:val="28"/>
          <w:szCs w:val="28"/>
        </w:rPr>
        <w:t>еларусь</w:t>
      </w:r>
      <w:r w:rsidRPr="00503CFD">
        <w:rPr>
          <w:sz w:val="28"/>
          <w:szCs w:val="28"/>
        </w:rPr>
        <w:t>,</w:t>
      </w:r>
      <w:r>
        <w:rPr>
          <w:sz w:val="28"/>
          <w:szCs w:val="28"/>
        </w:rPr>
        <w:t xml:space="preserve"> Указом Президента Республики Беларусь от 18 января 2019</w:t>
      </w:r>
      <w:r w:rsidR="00C42F6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27 «Об оплате работников бюджетных организаций»</w:t>
      </w:r>
      <w:r w:rsidR="0083575C">
        <w:rPr>
          <w:sz w:val="28"/>
          <w:szCs w:val="28"/>
        </w:rPr>
        <w:t xml:space="preserve"> (далее – Указ № 27)</w:t>
      </w:r>
      <w:r>
        <w:rPr>
          <w:sz w:val="28"/>
          <w:szCs w:val="28"/>
        </w:rPr>
        <w:t>, Указом Президента Республики Беларусь от 25 сентября 2007</w:t>
      </w:r>
      <w:r w:rsidR="00EB520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C42F6C">
        <w:rPr>
          <w:sz w:val="28"/>
          <w:szCs w:val="28"/>
        </w:rPr>
        <w:t>№ 450 «</w:t>
      </w:r>
      <w:r>
        <w:rPr>
          <w:sz w:val="28"/>
          <w:szCs w:val="28"/>
        </w:rPr>
        <w:t xml:space="preserve">Об установлении надбавок за ученые степени и звания» (далее </w:t>
      </w:r>
      <w:r w:rsidR="00C42F6C">
        <w:rPr>
          <w:sz w:val="28"/>
          <w:szCs w:val="28"/>
        </w:rPr>
        <w:t xml:space="preserve">- Указ № 450), </w:t>
      </w:r>
      <w:r>
        <w:rPr>
          <w:sz w:val="28"/>
          <w:szCs w:val="28"/>
        </w:rPr>
        <w:t>постановлением Совета Министров Республик</w:t>
      </w:r>
      <w:r w:rsidR="006979BD">
        <w:rPr>
          <w:sz w:val="28"/>
          <w:szCs w:val="28"/>
        </w:rPr>
        <w:t>и Беларусь от 28 февраля 2019 года</w:t>
      </w:r>
      <w:r>
        <w:rPr>
          <w:sz w:val="28"/>
          <w:szCs w:val="28"/>
        </w:rPr>
        <w:t xml:space="preserve"> №</w:t>
      </w:r>
      <w:r w:rsidR="00697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138 «Об оплате труда работников бюджетных организаций» (далее </w:t>
      </w:r>
      <w:r w:rsidR="006979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№ 138), постановлением Министерства труда и социальной защиты Республики Беларусь от 3 апреля 2019 </w:t>
      </w:r>
      <w:r w:rsidR="00235BB7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235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«Об оплате труда работников бюджетных организациях» (далее </w:t>
      </w:r>
      <w:r w:rsidR="00B16E11">
        <w:rPr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№ 13), постановлением Министерства здравоохранения</w:t>
      </w:r>
      <w:r w:rsidRPr="00A36434">
        <w:rPr>
          <w:sz w:val="28"/>
          <w:szCs w:val="28"/>
        </w:rPr>
        <w:t xml:space="preserve"> </w:t>
      </w:r>
      <w:r w:rsidR="00235BB7">
        <w:rPr>
          <w:sz w:val="28"/>
          <w:szCs w:val="28"/>
        </w:rPr>
        <w:t>Республики Беларусь от 13 июня 2019 года</w:t>
      </w:r>
      <w:r>
        <w:rPr>
          <w:sz w:val="28"/>
          <w:szCs w:val="28"/>
        </w:rPr>
        <w:t xml:space="preserve"> № 53 «О стимулирующих и компенсирующих выплатах работников бюджетных организаций» (далее – постановление №</w:t>
      </w:r>
      <w:r w:rsidR="00235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53), постановлением Министерства образования Республики Беларусь от 3 июня 2019 года № 71 «Об оплате труда работников в сфере образования» (далее - постановление </w:t>
      </w:r>
      <w:r w:rsidR="00235BB7">
        <w:rPr>
          <w:sz w:val="28"/>
          <w:szCs w:val="28"/>
        </w:rPr>
        <w:t xml:space="preserve">№ </w:t>
      </w:r>
      <w:r>
        <w:rPr>
          <w:sz w:val="28"/>
          <w:szCs w:val="28"/>
        </w:rPr>
        <w:t>71), постановлением Министерства культуры Респуб</w:t>
      </w:r>
      <w:r w:rsidR="00235BB7">
        <w:rPr>
          <w:sz w:val="28"/>
          <w:szCs w:val="28"/>
        </w:rPr>
        <w:t>лики Беларусь от 13 июня 2019 года</w:t>
      </w:r>
      <w:r>
        <w:rPr>
          <w:sz w:val="28"/>
          <w:szCs w:val="28"/>
        </w:rPr>
        <w:t xml:space="preserve"> № 32 «Об оплате рабо</w:t>
      </w:r>
      <w:r w:rsidR="00235BB7">
        <w:rPr>
          <w:sz w:val="28"/>
          <w:szCs w:val="28"/>
        </w:rPr>
        <w:t xml:space="preserve">тников в сфере культуры» (далее - </w:t>
      </w:r>
      <w:r>
        <w:rPr>
          <w:sz w:val="28"/>
          <w:szCs w:val="28"/>
        </w:rPr>
        <w:t xml:space="preserve">постановление № 32) </w:t>
      </w:r>
      <w:r w:rsidRPr="00D27FFB">
        <w:rPr>
          <w:color w:val="222222"/>
          <w:sz w:val="28"/>
          <w:szCs w:val="28"/>
          <w:shd w:val="clear" w:color="auto" w:fill="FFFFFF"/>
        </w:rPr>
        <w:t>и другими нормативными правовыми актами Республики Беларусь в области оплаты труда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254BCC" w:rsidRDefault="00254BCC" w:rsidP="006B2AE9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03CFD">
        <w:rPr>
          <w:sz w:val="28"/>
          <w:szCs w:val="28"/>
        </w:rPr>
        <w:t>2.</w:t>
      </w:r>
      <w:r w:rsidR="00235BB7" w:rsidRPr="00503CFD">
        <w:rPr>
          <w:sz w:val="28"/>
          <w:szCs w:val="28"/>
        </w:rPr>
        <w:t xml:space="preserve"> </w:t>
      </w:r>
      <w:r w:rsidRPr="00503CFD">
        <w:rPr>
          <w:sz w:val="28"/>
          <w:szCs w:val="28"/>
        </w:rPr>
        <w:t xml:space="preserve">Положение об оплате работников </w:t>
      </w:r>
      <w:r>
        <w:rPr>
          <w:sz w:val="28"/>
          <w:szCs w:val="28"/>
        </w:rPr>
        <w:t>у</w:t>
      </w:r>
      <w:r w:rsidRPr="00503CFD">
        <w:rPr>
          <w:sz w:val="28"/>
          <w:szCs w:val="28"/>
        </w:rPr>
        <w:t>ниверситета</w:t>
      </w:r>
      <w:r>
        <w:rPr>
          <w:sz w:val="28"/>
          <w:szCs w:val="28"/>
        </w:rPr>
        <w:t xml:space="preserve"> предусматривает повышение</w:t>
      </w:r>
      <w:r w:rsidRPr="00503CFD">
        <w:rPr>
          <w:sz w:val="28"/>
          <w:szCs w:val="28"/>
        </w:rPr>
        <w:t xml:space="preserve"> материальной заинтересованности работников в улучшении производственных и экономических результатов деятельности </w:t>
      </w:r>
      <w:r>
        <w:rPr>
          <w:sz w:val="28"/>
          <w:szCs w:val="28"/>
        </w:rPr>
        <w:t>у</w:t>
      </w:r>
      <w:r w:rsidRPr="00503CFD">
        <w:rPr>
          <w:sz w:val="28"/>
          <w:szCs w:val="28"/>
        </w:rPr>
        <w:t>ниверситета</w:t>
      </w:r>
      <w:r>
        <w:rPr>
          <w:sz w:val="28"/>
          <w:szCs w:val="28"/>
        </w:rPr>
        <w:t>.</w:t>
      </w:r>
      <w:r w:rsidRPr="00503CFD">
        <w:rPr>
          <w:sz w:val="28"/>
          <w:szCs w:val="28"/>
        </w:rPr>
        <w:t xml:space="preserve"> </w:t>
      </w:r>
    </w:p>
    <w:p w:rsidR="00254BCC" w:rsidRPr="00503CFD" w:rsidRDefault="00254BCC" w:rsidP="00D76E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503CFD">
        <w:rPr>
          <w:sz w:val="28"/>
          <w:szCs w:val="28"/>
        </w:rPr>
        <w:t>3.</w:t>
      </w:r>
      <w:r w:rsidR="00235BB7" w:rsidRPr="00503CFD">
        <w:rPr>
          <w:sz w:val="28"/>
          <w:szCs w:val="28"/>
        </w:rPr>
        <w:t xml:space="preserve"> </w:t>
      </w:r>
      <w:r w:rsidRPr="00503CFD">
        <w:rPr>
          <w:sz w:val="28"/>
          <w:szCs w:val="28"/>
        </w:rPr>
        <w:t xml:space="preserve">Положение об оплате труда распространяется на работников </w:t>
      </w:r>
      <w:r>
        <w:rPr>
          <w:sz w:val="28"/>
          <w:szCs w:val="28"/>
        </w:rPr>
        <w:t>у</w:t>
      </w:r>
      <w:r w:rsidRPr="00503CFD">
        <w:rPr>
          <w:sz w:val="28"/>
          <w:szCs w:val="28"/>
        </w:rPr>
        <w:t>ниверситета, работающих на условиях трудовых договоров (контрактов), в том числе и на лиц, работающих по совместительству.</w:t>
      </w:r>
    </w:p>
    <w:p w:rsidR="00254BCC" w:rsidRPr="00503CFD" w:rsidRDefault="00254BCC" w:rsidP="006B2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03CFD">
        <w:rPr>
          <w:sz w:val="28"/>
          <w:szCs w:val="28"/>
        </w:rPr>
        <w:t>4.</w:t>
      </w:r>
      <w:r w:rsidR="00D820B7">
        <w:rPr>
          <w:sz w:val="28"/>
          <w:szCs w:val="28"/>
        </w:rPr>
        <w:t xml:space="preserve"> </w:t>
      </w:r>
      <w:r w:rsidRPr="00503CFD">
        <w:rPr>
          <w:sz w:val="28"/>
          <w:szCs w:val="28"/>
        </w:rPr>
        <w:t xml:space="preserve">Заработная плата работников </w:t>
      </w:r>
      <w:r w:rsidR="00235BB7">
        <w:rPr>
          <w:sz w:val="28"/>
          <w:szCs w:val="28"/>
        </w:rPr>
        <w:t>у</w:t>
      </w:r>
      <w:r w:rsidR="00235BB7" w:rsidRPr="00503CFD">
        <w:rPr>
          <w:sz w:val="28"/>
          <w:szCs w:val="28"/>
        </w:rPr>
        <w:t xml:space="preserve">ниверситета </w:t>
      </w:r>
      <w:r w:rsidRPr="00503CFD">
        <w:rPr>
          <w:sz w:val="28"/>
          <w:szCs w:val="28"/>
        </w:rPr>
        <w:t>состоит</w:t>
      </w:r>
      <w:r>
        <w:rPr>
          <w:sz w:val="28"/>
          <w:szCs w:val="28"/>
        </w:rPr>
        <w:t xml:space="preserve"> из</w:t>
      </w:r>
      <w:r w:rsidRPr="00503CFD">
        <w:rPr>
          <w:sz w:val="28"/>
          <w:szCs w:val="28"/>
        </w:rPr>
        <w:t xml:space="preserve"> </w:t>
      </w:r>
      <w:r>
        <w:rPr>
          <w:sz w:val="28"/>
          <w:szCs w:val="28"/>
        </w:rPr>
        <w:t>оклада</w:t>
      </w:r>
      <w:r w:rsidRPr="00503C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169C">
        <w:rPr>
          <w:sz w:val="28"/>
          <w:szCs w:val="28"/>
        </w:rPr>
        <w:t>стимулирующи</w:t>
      </w:r>
      <w:r w:rsidR="00463B03">
        <w:rPr>
          <w:sz w:val="28"/>
          <w:szCs w:val="28"/>
        </w:rPr>
        <w:t xml:space="preserve">х и </w:t>
      </w:r>
      <w:r>
        <w:rPr>
          <w:sz w:val="28"/>
          <w:szCs w:val="28"/>
        </w:rPr>
        <w:t>компенсирующих выплат</w:t>
      </w:r>
      <w:r w:rsidRPr="00503CFD">
        <w:rPr>
          <w:sz w:val="28"/>
          <w:szCs w:val="28"/>
        </w:rPr>
        <w:t>.</w:t>
      </w:r>
    </w:p>
    <w:p w:rsidR="00254BCC" w:rsidRPr="00503CFD" w:rsidRDefault="00254BCC" w:rsidP="006B2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03CFD">
        <w:rPr>
          <w:sz w:val="28"/>
          <w:szCs w:val="28"/>
        </w:rPr>
        <w:t>5.</w:t>
      </w:r>
      <w:r w:rsidR="00235BB7" w:rsidRPr="00503CFD">
        <w:rPr>
          <w:sz w:val="28"/>
          <w:szCs w:val="28"/>
        </w:rPr>
        <w:t xml:space="preserve"> </w:t>
      </w:r>
      <w:r w:rsidRPr="00503CFD">
        <w:rPr>
          <w:sz w:val="28"/>
          <w:szCs w:val="28"/>
        </w:rPr>
        <w:t>Выплата заработной платы</w:t>
      </w:r>
      <w:r w:rsidRPr="00503CFD">
        <w:rPr>
          <w:rFonts w:ascii="B_info" w:hAnsi="B_info" w:cs="B_info"/>
          <w:sz w:val="28"/>
          <w:szCs w:val="28"/>
        </w:rPr>
        <w:t xml:space="preserve"> работникам </w:t>
      </w:r>
      <w:r w:rsidR="00235BB7">
        <w:rPr>
          <w:sz w:val="28"/>
          <w:szCs w:val="28"/>
        </w:rPr>
        <w:t>университета</w:t>
      </w:r>
      <w:r w:rsidR="00235BB7" w:rsidRPr="00503CFD">
        <w:rPr>
          <w:rFonts w:ascii="B_info" w:hAnsi="B_info" w:cs="B_info"/>
          <w:sz w:val="28"/>
          <w:szCs w:val="28"/>
        </w:rPr>
        <w:t xml:space="preserve"> </w:t>
      </w:r>
      <w:r w:rsidRPr="00503CFD">
        <w:rPr>
          <w:rFonts w:ascii="B_info" w:hAnsi="B_info" w:cs="B_info"/>
          <w:sz w:val="28"/>
          <w:szCs w:val="28"/>
        </w:rPr>
        <w:t>производится два</w:t>
      </w:r>
      <w:r w:rsidR="00235BB7">
        <w:rPr>
          <w:rFonts w:ascii="B_info" w:hAnsi="B_info" w:cs="B_info"/>
          <w:sz w:val="28"/>
          <w:szCs w:val="28"/>
        </w:rPr>
        <w:t xml:space="preserve"> </w:t>
      </w:r>
      <w:r w:rsidRPr="00503CFD">
        <w:rPr>
          <w:rFonts w:ascii="B_info" w:hAnsi="B_info" w:cs="B_info"/>
          <w:sz w:val="28"/>
          <w:szCs w:val="28"/>
        </w:rPr>
        <w:t>раза в месяц в следующие сроки: 20-го</w:t>
      </w:r>
      <w:r w:rsidR="00235BB7">
        <w:rPr>
          <w:rFonts w:ascii="B_info" w:hAnsi="B_info" w:cs="B_info"/>
          <w:sz w:val="28"/>
          <w:szCs w:val="28"/>
        </w:rPr>
        <w:t xml:space="preserve"> числа текущего месяца </w:t>
      </w:r>
      <w:r w:rsidRPr="00503CFD">
        <w:rPr>
          <w:rFonts w:ascii="B_info" w:hAnsi="B_info" w:cs="B_info"/>
          <w:sz w:val="28"/>
          <w:szCs w:val="28"/>
        </w:rPr>
        <w:t>- заработная плата за первую половину месяца (аванс), 7-го</w:t>
      </w:r>
      <w:r w:rsidR="00235BB7">
        <w:rPr>
          <w:rFonts w:ascii="B_info" w:hAnsi="B_info" w:cs="B_info"/>
          <w:sz w:val="28"/>
          <w:szCs w:val="28"/>
        </w:rPr>
        <w:t xml:space="preserve"> </w:t>
      </w:r>
      <w:r w:rsidRPr="00503CFD">
        <w:rPr>
          <w:rFonts w:ascii="B_info" w:hAnsi="B_info" w:cs="B_info"/>
          <w:sz w:val="28"/>
          <w:szCs w:val="28"/>
        </w:rPr>
        <w:t>числа каждого месяца, с</w:t>
      </w:r>
      <w:r w:rsidR="00235BB7">
        <w:rPr>
          <w:rFonts w:ascii="B_info" w:hAnsi="B_info" w:cs="B_info"/>
          <w:sz w:val="28"/>
          <w:szCs w:val="28"/>
        </w:rPr>
        <w:t xml:space="preserve">ледующего за отчетным, </w:t>
      </w:r>
      <w:r w:rsidRPr="00503CFD">
        <w:rPr>
          <w:rFonts w:ascii="B_info" w:hAnsi="B_info" w:cs="B_info"/>
          <w:sz w:val="28"/>
          <w:szCs w:val="28"/>
        </w:rPr>
        <w:t xml:space="preserve">- окончательный расчет по заработной плате. </w:t>
      </w:r>
      <w:r w:rsidRPr="001E4DB5">
        <w:rPr>
          <w:rFonts w:ascii="B_info" w:hAnsi="B_info" w:cs="B_info"/>
          <w:sz w:val="28"/>
          <w:szCs w:val="28"/>
        </w:rPr>
        <w:t>Расчетные листки выдаются работникам за один день до выплаты заработной платы.</w:t>
      </w:r>
    </w:p>
    <w:p w:rsidR="00254BCC" w:rsidRPr="00503CFD" w:rsidRDefault="00254BCC" w:rsidP="006B2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03CFD">
        <w:rPr>
          <w:sz w:val="28"/>
          <w:szCs w:val="28"/>
        </w:rPr>
        <w:t>6.</w:t>
      </w:r>
      <w:r w:rsidR="00235BB7" w:rsidRPr="00503CFD">
        <w:rPr>
          <w:sz w:val="28"/>
          <w:szCs w:val="28"/>
        </w:rPr>
        <w:t xml:space="preserve"> </w:t>
      </w:r>
      <w:r w:rsidRPr="00503CFD">
        <w:rPr>
          <w:sz w:val="28"/>
          <w:szCs w:val="28"/>
        </w:rPr>
        <w:t>Положение об оплате труда р</w:t>
      </w:r>
      <w:r w:rsidR="00235BB7">
        <w:rPr>
          <w:sz w:val="28"/>
          <w:szCs w:val="28"/>
        </w:rPr>
        <w:t>аботников утверждается ректором</w:t>
      </w:r>
      <w:r w:rsidRPr="00503CFD">
        <w:rPr>
          <w:sz w:val="28"/>
          <w:szCs w:val="28"/>
        </w:rPr>
        <w:t xml:space="preserve"> ВГМУ по согласованию с председателем профсоюзного комитета</w:t>
      </w:r>
      <w:r>
        <w:rPr>
          <w:sz w:val="28"/>
          <w:szCs w:val="28"/>
        </w:rPr>
        <w:t xml:space="preserve"> и является приложением к коллективному договору.</w:t>
      </w:r>
    </w:p>
    <w:p w:rsidR="00254BCC" w:rsidRPr="00503CFD" w:rsidRDefault="00254BCC" w:rsidP="006B2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503CFD">
        <w:rPr>
          <w:sz w:val="28"/>
          <w:szCs w:val="28"/>
        </w:rPr>
        <w:t>.</w:t>
      </w:r>
      <w:r w:rsidR="00235BB7" w:rsidRPr="00503CFD">
        <w:rPr>
          <w:sz w:val="28"/>
          <w:szCs w:val="28"/>
        </w:rPr>
        <w:t xml:space="preserve"> </w:t>
      </w:r>
      <w:r w:rsidRPr="00503CFD">
        <w:rPr>
          <w:sz w:val="28"/>
          <w:szCs w:val="28"/>
        </w:rPr>
        <w:t xml:space="preserve">Настоящее Положение </w:t>
      </w:r>
      <w:r w:rsidR="00235BB7" w:rsidRPr="00503CFD">
        <w:rPr>
          <w:sz w:val="28"/>
          <w:szCs w:val="28"/>
        </w:rPr>
        <w:t>об оплате труда р</w:t>
      </w:r>
      <w:r w:rsidR="00235BB7">
        <w:rPr>
          <w:sz w:val="28"/>
          <w:szCs w:val="28"/>
        </w:rPr>
        <w:t xml:space="preserve">аботников </w:t>
      </w:r>
      <w:r w:rsidRPr="00503CFD">
        <w:rPr>
          <w:sz w:val="28"/>
          <w:szCs w:val="28"/>
        </w:rPr>
        <w:t xml:space="preserve">действует до введения новых условий оплаты труда работников, установления надбавок, доплат и других выплат стимулирующего </w:t>
      </w:r>
      <w:r>
        <w:rPr>
          <w:sz w:val="28"/>
          <w:szCs w:val="28"/>
        </w:rPr>
        <w:t xml:space="preserve">и компенсирующего </w:t>
      </w:r>
      <w:r w:rsidRPr="00503CFD">
        <w:rPr>
          <w:sz w:val="28"/>
          <w:szCs w:val="28"/>
        </w:rPr>
        <w:t>характера и может при</w:t>
      </w:r>
      <w:r>
        <w:rPr>
          <w:sz w:val="28"/>
          <w:szCs w:val="28"/>
        </w:rPr>
        <w:t xml:space="preserve"> необходимости уточняться, дополняться, изменяться в случа</w:t>
      </w:r>
      <w:r w:rsidR="00235BB7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235BB7">
        <w:rPr>
          <w:sz w:val="28"/>
          <w:szCs w:val="28"/>
        </w:rPr>
        <w:t>я</w:t>
      </w:r>
      <w:r>
        <w:rPr>
          <w:sz w:val="28"/>
          <w:szCs w:val="28"/>
        </w:rPr>
        <w:t xml:space="preserve"> законодательства Республики Беларусь.</w:t>
      </w:r>
    </w:p>
    <w:p w:rsidR="00254BCC" w:rsidRDefault="00254BCC" w:rsidP="006B2AE9">
      <w:pPr>
        <w:rPr>
          <w:b/>
          <w:sz w:val="28"/>
          <w:szCs w:val="28"/>
        </w:rPr>
      </w:pPr>
    </w:p>
    <w:p w:rsidR="00254BCC" w:rsidRDefault="0028659A" w:rsidP="00286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54BCC" w:rsidRPr="00503CFD">
        <w:rPr>
          <w:b/>
          <w:sz w:val="28"/>
          <w:szCs w:val="28"/>
        </w:rPr>
        <w:t>Состав средств на оплату труда</w:t>
      </w:r>
    </w:p>
    <w:p w:rsidR="00254BCC" w:rsidRDefault="00254BCC" w:rsidP="006B2AE9">
      <w:pPr>
        <w:ind w:left="2771"/>
        <w:rPr>
          <w:b/>
          <w:sz w:val="28"/>
          <w:szCs w:val="28"/>
        </w:rPr>
      </w:pPr>
    </w:p>
    <w:p w:rsidR="00254BCC" w:rsidRPr="002A6712" w:rsidRDefault="00254BCC" w:rsidP="006B2AE9">
      <w:pPr>
        <w:pStyle w:val="1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 состав </w:t>
      </w:r>
      <w:r w:rsidRPr="002A6712">
        <w:rPr>
          <w:rFonts w:ascii="Times New Roman" w:hAnsi="Times New Roman"/>
          <w:b w:val="0"/>
          <w:bCs w:val="0"/>
          <w:sz w:val="28"/>
          <w:szCs w:val="28"/>
        </w:rPr>
        <w:t>заработной платы включается:</w:t>
      </w:r>
    </w:p>
    <w:p w:rsidR="00254BCC" w:rsidRPr="00503CFD" w:rsidRDefault="00254BCC" w:rsidP="006B2AE9">
      <w:pPr>
        <w:pStyle w:val="1"/>
        <w:numPr>
          <w:ilvl w:val="0"/>
          <w:numId w:val="0"/>
        </w:numPr>
        <w:spacing w:before="0" w:after="0"/>
        <w:ind w:left="72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2.1.</w:t>
      </w:r>
      <w:r w:rsidR="000C0FF7" w:rsidRPr="00503CF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503CFD">
        <w:rPr>
          <w:rFonts w:ascii="Times New Roman" w:hAnsi="Times New Roman"/>
          <w:b w:val="0"/>
          <w:bCs w:val="0"/>
          <w:sz w:val="28"/>
          <w:szCs w:val="28"/>
        </w:rPr>
        <w:t>Заработная плата за выполненную работу и отработанное время:</w:t>
      </w:r>
    </w:p>
    <w:p w:rsidR="00254BCC" w:rsidRPr="00503CFD" w:rsidRDefault="00254BCC" w:rsidP="006B2AE9">
      <w:pPr>
        <w:ind w:firstLine="709"/>
        <w:jc w:val="both"/>
        <w:rPr>
          <w:sz w:val="28"/>
          <w:szCs w:val="28"/>
        </w:rPr>
      </w:pPr>
      <w:r w:rsidRPr="00503CFD">
        <w:rPr>
          <w:sz w:val="28"/>
          <w:szCs w:val="28"/>
        </w:rPr>
        <w:t xml:space="preserve">оплата по установленным </w:t>
      </w:r>
      <w:r>
        <w:rPr>
          <w:sz w:val="28"/>
          <w:szCs w:val="28"/>
        </w:rPr>
        <w:t>окладам за выполненный объем работы и</w:t>
      </w:r>
      <w:r w:rsidRPr="00503CFD">
        <w:rPr>
          <w:sz w:val="28"/>
          <w:szCs w:val="28"/>
        </w:rPr>
        <w:t xml:space="preserve"> отработанное время;</w:t>
      </w:r>
    </w:p>
    <w:p w:rsidR="00254BCC" w:rsidRPr="00503CFD" w:rsidRDefault="00254BCC" w:rsidP="006B2AE9">
      <w:pPr>
        <w:ind w:firstLine="709"/>
        <w:jc w:val="both"/>
        <w:rPr>
          <w:sz w:val="28"/>
          <w:szCs w:val="28"/>
        </w:rPr>
      </w:pPr>
      <w:r w:rsidRPr="00503CFD">
        <w:rPr>
          <w:sz w:val="28"/>
          <w:szCs w:val="28"/>
        </w:rPr>
        <w:t>доплаты за совмещение профессий (должностей), расширение зоны обслуживания (увели</w:t>
      </w:r>
      <w:r>
        <w:rPr>
          <w:sz w:val="28"/>
          <w:szCs w:val="28"/>
        </w:rPr>
        <w:t>чение объема выполняемых работ) или</w:t>
      </w:r>
      <w:r w:rsidRPr="00503CFD">
        <w:rPr>
          <w:sz w:val="28"/>
          <w:szCs w:val="28"/>
        </w:rPr>
        <w:t xml:space="preserve"> выполнение обя</w:t>
      </w:r>
      <w:r>
        <w:rPr>
          <w:sz w:val="28"/>
          <w:szCs w:val="28"/>
        </w:rPr>
        <w:t>занностей временно отсутствующего</w:t>
      </w:r>
      <w:r w:rsidRPr="00503CFD">
        <w:rPr>
          <w:sz w:val="28"/>
          <w:szCs w:val="28"/>
        </w:rPr>
        <w:t xml:space="preserve"> р</w:t>
      </w:r>
      <w:r>
        <w:rPr>
          <w:sz w:val="28"/>
          <w:szCs w:val="28"/>
        </w:rPr>
        <w:t>аботника</w:t>
      </w:r>
      <w:r w:rsidRPr="00503CFD">
        <w:rPr>
          <w:sz w:val="28"/>
          <w:szCs w:val="28"/>
        </w:rPr>
        <w:t>;</w:t>
      </w:r>
    </w:p>
    <w:p w:rsidR="00254BCC" w:rsidRPr="00503CFD" w:rsidRDefault="00254BCC" w:rsidP="006B2AE9">
      <w:pPr>
        <w:ind w:firstLine="709"/>
        <w:jc w:val="both"/>
        <w:rPr>
          <w:sz w:val="28"/>
          <w:szCs w:val="28"/>
        </w:rPr>
      </w:pPr>
      <w:r w:rsidRPr="00503CFD">
        <w:rPr>
          <w:sz w:val="28"/>
          <w:szCs w:val="28"/>
        </w:rPr>
        <w:t>заработная плата работников, состоящих</w:t>
      </w:r>
      <w:r>
        <w:rPr>
          <w:sz w:val="28"/>
          <w:szCs w:val="28"/>
        </w:rPr>
        <w:t xml:space="preserve"> в списочном составе университета</w:t>
      </w:r>
      <w:r w:rsidRPr="00503CFD">
        <w:rPr>
          <w:sz w:val="28"/>
          <w:szCs w:val="28"/>
        </w:rPr>
        <w:t>, за выполнение, кроме основной работы, работы по совместительству (внутреннее совместительство)</w:t>
      </w:r>
      <w:r w:rsidRPr="00326575">
        <w:rPr>
          <w:sz w:val="28"/>
          <w:szCs w:val="28"/>
        </w:rPr>
        <w:t>;</w:t>
      </w:r>
    </w:p>
    <w:p w:rsidR="00254BCC" w:rsidRPr="00503CFD" w:rsidRDefault="00254BCC" w:rsidP="006B2AE9">
      <w:pPr>
        <w:ind w:firstLine="709"/>
        <w:jc w:val="both"/>
        <w:rPr>
          <w:sz w:val="28"/>
          <w:szCs w:val="28"/>
        </w:rPr>
      </w:pPr>
      <w:r w:rsidRPr="00503CFD">
        <w:rPr>
          <w:sz w:val="28"/>
          <w:szCs w:val="28"/>
        </w:rPr>
        <w:t>заработная плата лиц, принятых на работу по совместительству из других организаций (внешнее совместительство);</w:t>
      </w:r>
    </w:p>
    <w:p w:rsidR="00254BCC" w:rsidRPr="00503CFD" w:rsidRDefault="004436B7" w:rsidP="004436B7">
      <w:pPr>
        <w:pStyle w:val="1"/>
        <w:numPr>
          <w:ilvl w:val="0"/>
          <w:numId w:val="0"/>
        </w:numPr>
        <w:spacing w:before="0" w:after="0"/>
        <w:ind w:left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2.2. </w:t>
      </w:r>
      <w:r w:rsidR="00254BCC" w:rsidRPr="00503CFD">
        <w:rPr>
          <w:rFonts w:ascii="Times New Roman" w:hAnsi="Times New Roman"/>
          <w:b w:val="0"/>
          <w:bCs w:val="0"/>
          <w:sz w:val="28"/>
          <w:szCs w:val="28"/>
        </w:rPr>
        <w:t>Выплаты стимулирующего характера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254BCC" w:rsidRPr="00503CFD" w:rsidRDefault="004436B7" w:rsidP="004436B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254BCC" w:rsidRPr="00503CFD">
        <w:rPr>
          <w:sz w:val="28"/>
          <w:szCs w:val="28"/>
        </w:rPr>
        <w:t>Регулярные выплаты стимулирующего характера: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надбавки за стаж работы в бюджетных организациях;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надбавка работникам, с которыми заключены контракты в соответствии с Трудовым кодексом Республики Беларусь;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надбавка за специфику работы в сфере образовани</w:t>
      </w:r>
      <w:r w:rsidR="004436B7">
        <w:rPr>
          <w:sz w:val="28"/>
          <w:szCs w:val="28"/>
        </w:rPr>
        <w:t>я</w:t>
      </w:r>
      <w:r w:rsidRPr="00D46397">
        <w:rPr>
          <w:sz w:val="28"/>
          <w:szCs w:val="28"/>
        </w:rPr>
        <w:t xml:space="preserve">; </w:t>
      </w:r>
    </w:p>
    <w:p w:rsidR="00254BCC" w:rsidRPr="00D46397" w:rsidRDefault="004436B7" w:rsidP="006B2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надбавка за </w:t>
      </w:r>
      <w:r w:rsidR="00254BCC" w:rsidRPr="00D46397">
        <w:rPr>
          <w:sz w:val="28"/>
          <w:szCs w:val="28"/>
        </w:rPr>
        <w:t>специфику труда;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надбавка молодым специалистам;</w:t>
      </w:r>
    </w:p>
    <w:p w:rsidR="00254BCC" w:rsidRPr="00DD1CE4" w:rsidRDefault="00254BCC" w:rsidP="006B2AE9">
      <w:pPr>
        <w:ind w:firstLine="709"/>
        <w:jc w:val="both"/>
        <w:rPr>
          <w:sz w:val="28"/>
          <w:szCs w:val="28"/>
        </w:rPr>
      </w:pPr>
      <w:r w:rsidRPr="00DD1CE4">
        <w:rPr>
          <w:sz w:val="28"/>
          <w:szCs w:val="28"/>
        </w:rPr>
        <w:t>надбавка за особенност</w:t>
      </w:r>
      <w:r w:rsidR="004436B7" w:rsidRPr="00DD1CE4">
        <w:rPr>
          <w:sz w:val="28"/>
          <w:szCs w:val="28"/>
        </w:rPr>
        <w:t>и профессиональной деятельности;</w:t>
      </w:r>
      <w:r w:rsidRPr="00DD1CE4">
        <w:rPr>
          <w:sz w:val="28"/>
          <w:szCs w:val="28"/>
        </w:rPr>
        <w:t xml:space="preserve"> </w:t>
      </w:r>
    </w:p>
    <w:p w:rsidR="00254BCC" w:rsidRPr="00DD1CE4" w:rsidRDefault="00254BCC" w:rsidP="006B2AE9">
      <w:pPr>
        <w:ind w:firstLine="709"/>
        <w:jc w:val="both"/>
        <w:rPr>
          <w:sz w:val="28"/>
          <w:szCs w:val="28"/>
        </w:rPr>
      </w:pPr>
      <w:r w:rsidRPr="00DD1CE4">
        <w:rPr>
          <w:sz w:val="28"/>
          <w:szCs w:val="28"/>
        </w:rPr>
        <w:t xml:space="preserve">надбавка за осуществление деятельности, связанной с организацией и оказанием медицинской помощи, проведением медицинской экспертизы; </w:t>
      </w:r>
    </w:p>
    <w:p w:rsidR="00254BCC" w:rsidRPr="00DD1CE4" w:rsidRDefault="00254BCC" w:rsidP="006B2AE9">
      <w:pPr>
        <w:ind w:firstLine="709"/>
        <w:jc w:val="both"/>
        <w:rPr>
          <w:sz w:val="28"/>
          <w:szCs w:val="28"/>
        </w:rPr>
      </w:pPr>
      <w:r w:rsidRPr="00DD1CE4">
        <w:rPr>
          <w:sz w:val="28"/>
          <w:szCs w:val="28"/>
        </w:rPr>
        <w:lastRenderedPageBreak/>
        <w:t>надбавка за сложность и напряженность рабо</w:t>
      </w:r>
      <w:r w:rsidR="004436B7" w:rsidRPr="00DD1CE4">
        <w:rPr>
          <w:sz w:val="28"/>
          <w:szCs w:val="28"/>
        </w:rPr>
        <w:t>ты;</w:t>
      </w:r>
      <w:r w:rsidRPr="00DD1CE4">
        <w:rPr>
          <w:sz w:val="28"/>
          <w:szCs w:val="28"/>
        </w:rPr>
        <w:t xml:space="preserve"> </w:t>
      </w:r>
    </w:p>
    <w:p w:rsidR="00254BCC" w:rsidRPr="00DD1CE4" w:rsidRDefault="00254BCC" w:rsidP="006B2AE9">
      <w:pPr>
        <w:ind w:firstLine="709"/>
        <w:jc w:val="both"/>
        <w:rPr>
          <w:sz w:val="28"/>
          <w:szCs w:val="28"/>
        </w:rPr>
      </w:pPr>
      <w:r w:rsidRPr="00DD1CE4">
        <w:rPr>
          <w:sz w:val="28"/>
          <w:szCs w:val="28"/>
        </w:rPr>
        <w:t>надбавк</w:t>
      </w:r>
      <w:r w:rsidR="004436B7" w:rsidRPr="00DD1CE4">
        <w:rPr>
          <w:sz w:val="28"/>
          <w:szCs w:val="28"/>
        </w:rPr>
        <w:t>а за высокие достижения в труде;</w:t>
      </w:r>
      <w:r w:rsidRPr="00DD1CE4">
        <w:rPr>
          <w:sz w:val="28"/>
          <w:szCs w:val="28"/>
        </w:rPr>
        <w:t xml:space="preserve"> 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надбавка за наличие ученой степени и звания;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надбавка за специфику работы в сфере культуры; 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премии и вознаграждения независимо от источников их выплаты;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другие регулярные выплаты стимулирующего характера, включая денежную помощь (компенсацию), выплачиваемую всем работникам</w:t>
      </w:r>
      <w:r w:rsidR="004436B7" w:rsidRPr="004436B7">
        <w:rPr>
          <w:sz w:val="28"/>
          <w:szCs w:val="28"/>
        </w:rPr>
        <w:t xml:space="preserve"> </w:t>
      </w:r>
      <w:r w:rsidR="004436B7">
        <w:rPr>
          <w:sz w:val="28"/>
          <w:szCs w:val="28"/>
        </w:rPr>
        <w:t>университета</w:t>
      </w:r>
      <w:r w:rsidRPr="00D46397">
        <w:rPr>
          <w:sz w:val="28"/>
          <w:szCs w:val="28"/>
        </w:rPr>
        <w:t>.</w:t>
      </w:r>
    </w:p>
    <w:p w:rsidR="00254BCC" w:rsidRPr="00D46397" w:rsidRDefault="004436B7" w:rsidP="004436B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254BCC" w:rsidRPr="00D46397">
        <w:rPr>
          <w:sz w:val="28"/>
          <w:szCs w:val="28"/>
        </w:rPr>
        <w:t>Единовременные выплаты стимулирующего характера: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единовременные (разовые) премии и вознаграждения независимо от источников их выплаты, в том числе премии за рациональные предложения, патенты, премии за издания учебников;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единовременная выплата на оздоровление из расчета 0,5 оклада в соответствии с пунктом 4 Указа № 27; 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вознаграждения к юбилейным датам, праздникам, торжественным событиям (включая стоимость подарков и материальную помощь);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другие единовременные выплаты стимулирующего характера.</w:t>
      </w:r>
    </w:p>
    <w:p w:rsidR="00254BCC" w:rsidRPr="00D46397" w:rsidRDefault="00003B30" w:rsidP="00003B30">
      <w:pPr>
        <w:pStyle w:val="1"/>
        <w:numPr>
          <w:ilvl w:val="0"/>
          <w:numId w:val="0"/>
        </w:numPr>
        <w:tabs>
          <w:tab w:val="left" w:pos="709"/>
        </w:tabs>
        <w:spacing w:before="0" w:after="0"/>
        <w:ind w:left="432" w:firstLine="27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2.3. </w:t>
      </w:r>
      <w:r w:rsidR="00254BCC" w:rsidRPr="00D46397">
        <w:rPr>
          <w:rFonts w:ascii="Times New Roman" w:hAnsi="Times New Roman"/>
          <w:b w:val="0"/>
          <w:bCs w:val="0"/>
          <w:sz w:val="28"/>
          <w:szCs w:val="28"/>
        </w:rPr>
        <w:t>Выплаты компенсирующего характера: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доплата за совмещение профессий (должностей), расширение зоны обслуживания (увеличение объема выполняемых работ) или выполнение обязанностей временно отсутствующего работника;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доплаты за каждый час работы в ночное время;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доплаты за работу с вредными и (или) опасными условиями труда по результатам аттестации рабочих мест;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доплата за работу в сверхурочное время, государственные праздн</w:t>
      </w:r>
      <w:r w:rsidR="00D76E76">
        <w:rPr>
          <w:rFonts w:ascii="Times New Roman" w:hAnsi="Times New Roman" w:cs="Times New Roman"/>
          <w:sz w:val="28"/>
          <w:szCs w:val="28"/>
        </w:rPr>
        <w:t>ики, праздничные и выходные дни</w:t>
      </w:r>
      <w:r w:rsidR="00D76E76" w:rsidRPr="00D76E76">
        <w:rPr>
          <w:rFonts w:ascii="Times New Roman" w:hAnsi="Times New Roman" w:cs="Times New Roman"/>
          <w:sz w:val="28"/>
          <w:szCs w:val="28"/>
        </w:rPr>
        <w:t>;</w:t>
      </w:r>
      <w:r w:rsidRPr="00D46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75">
        <w:rPr>
          <w:rFonts w:ascii="Times New Roman" w:hAnsi="Times New Roman" w:cs="Times New Roman"/>
          <w:sz w:val="28"/>
          <w:szCs w:val="28"/>
        </w:rPr>
        <w:t>доплата за особый характер труда</w:t>
      </w:r>
      <w:r w:rsidR="00237572">
        <w:rPr>
          <w:rFonts w:ascii="Times New Roman" w:hAnsi="Times New Roman" w:cs="Times New Roman"/>
          <w:sz w:val="28"/>
          <w:szCs w:val="28"/>
        </w:rPr>
        <w:t xml:space="preserve"> </w:t>
      </w:r>
      <w:r w:rsidRPr="00D46397">
        <w:rPr>
          <w:rFonts w:ascii="Times New Roman" w:hAnsi="Times New Roman" w:cs="Times New Roman"/>
          <w:sz w:val="28"/>
          <w:szCs w:val="28"/>
        </w:rPr>
        <w:t xml:space="preserve"> (постановление №</w:t>
      </w:r>
      <w:r w:rsidR="00003B30">
        <w:rPr>
          <w:rFonts w:ascii="Times New Roman" w:hAnsi="Times New Roman" w:cs="Times New Roman"/>
          <w:sz w:val="28"/>
          <w:szCs w:val="28"/>
        </w:rPr>
        <w:t xml:space="preserve"> </w:t>
      </w:r>
      <w:r w:rsidRPr="00D46397">
        <w:rPr>
          <w:rFonts w:ascii="Times New Roman" w:hAnsi="Times New Roman" w:cs="Times New Roman"/>
          <w:sz w:val="28"/>
          <w:szCs w:val="28"/>
        </w:rPr>
        <w:t>53);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денежная компенсация за неиспользованный трудовой отпуск;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другие выплаты компенсирующего характера.</w:t>
      </w:r>
    </w:p>
    <w:p w:rsidR="00254BCC" w:rsidRPr="00D46397" w:rsidRDefault="00F13C82" w:rsidP="00F13C82">
      <w:pPr>
        <w:pStyle w:val="1"/>
        <w:numPr>
          <w:ilvl w:val="0"/>
          <w:numId w:val="0"/>
        </w:numPr>
        <w:spacing w:before="0" w:after="0"/>
        <w:ind w:left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2.4. </w:t>
      </w:r>
      <w:r w:rsidR="00254BCC" w:rsidRPr="00D46397">
        <w:rPr>
          <w:rFonts w:ascii="Times New Roman" w:hAnsi="Times New Roman"/>
          <w:b w:val="0"/>
          <w:bCs w:val="0"/>
          <w:sz w:val="28"/>
          <w:szCs w:val="28"/>
        </w:rPr>
        <w:t>Оплата за неотработанное время: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оплата трудовых и социальных отпусков, предоставляемых в соответствии с законодательством Республики Беларусь;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оплата отпусков, предоставляемых по инициативе нанимателя;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оплата свободного от работы дня матерям, воспитывающим ребенка-инвалида в возрасте до восемнадцати лет, двух и более детей в возрасте до шестнадцати лет;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оплата неотработанного времени работниками моложе восемнадцати лет, инвалидами I и II групп при сокращенной продолжительности рабочего дня, оплата специальных перерывов в работе в соответствии с законодательством Республики Беларусь;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заработная плата, сохраняемая за работниками, за время выполнения ими государственных, общественных, воинских обязанностей;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заработная плата, сохраняемая по месту основной работы за работниками, направленными на профессиональную подготовку, повышение квалификации, стажировку и переподготовку;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lastRenderedPageBreak/>
        <w:t xml:space="preserve">оплата отпусков в связи с получением образования, предоставляемых работникам, получающим образование в учреждениях образования по направлению университета или </w:t>
      </w:r>
      <w:r w:rsidR="00F12B78">
        <w:rPr>
          <w:rFonts w:ascii="Times New Roman" w:hAnsi="Times New Roman" w:cs="Times New Roman"/>
          <w:sz w:val="28"/>
          <w:szCs w:val="28"/>
        </w:rPr>
        <w:t>по согласованию</w:t>
      </w:r>
      <w:r w:rsidRPr="00D46397">
        <w:rPr>
          <w:rFonts w:ascii="Times New Roman" w:hAnsi="Times New Roman" w:cs="Times New Roman"/>
          <w:sz w:val="28"/>
          <w:szCs w:val="28"/>
        </w:rPr>
        <w:t xml:space="preserve"> сторон;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ED">
        <w:rPr>
          <w:rFonts w:ascii="Times New Roman" w:hAnsi="Times New Roman" w:cs="Times New Roman"/>
          <w:sz w:val="28"/>
          <w:szCs w:val="28"/>
        </w:rPr>
        <w:t>заработная плата</w:t>
      </w:r>
      <w:r w:rsidRPr="00D46397">
        <w:rPr>
          <w:rFonts w:ascii="Times New Roman" w:hAnsi="Times New Roman" w:cs="Times New Roman"/>
          <w:sz w:val="28"/>
          <w:szCs w:val="28"/>
        </w:rPr>
        <w:t>, сохраняемая за время нахождения в медицинских учреждениях на обследовании или медицинском осмотре за работниками, обязанными проходить такие обследования и осмотры;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 xml:space="preserve">заработная плата, сохраняемая за </w:t>
      </w:r>
      <w:r w:rsidR="00C55755">
        <w:rPr>
          <w:rFonts w:ascii="Times New Roman" w:hAnsi="Times New Roman" w:cs="Times New Roman"/>
          <w:sz w:val="28"/>
          <w:szCs w:val="28"/>
        </w:rPr>
        <w:t>работников</w:t>
      </w:r>
      <w:r w:rsidRPr="00D46397">
        <w:rPr>
          <w:rFonts w:ascii="Times New Roman" w:hAnsi="Times New Roman" w:cs="Times New Roman"/>
          <w:sz w:val="28"/>
          <w:szCs w:val="28"/>
        </w:rPr>
        <w:t xml:space="preserve"> </w:t>
      </w:r>
      <w:r w:rsidR="00F12B78" w:rsidRPr="00F12B78">
        <w:rPr>
          <w:rFonts w:ascii="Times New Roman" w:hAnsi="Times New Roman" w:cs="Times New Roman"/>
          <w:sz w:val="28"/>
          <w:szCs w:val="28"/>
        </w:rPr>
        <w:t>университета</w:t>
      </w:r>
      <w:r w:rsidR="00F12B78" w:rsidRPr="00D46397">
        <w:rPr>
          <w:rFonts w:ascii="Times New Roman" w:hAnsi="Times New Roman" w:cs="Times New Roman"/>
          <w:sz w:val="28"/>
          <w:szCs w:val="28"/>
        </w:rPr>
        <w:t xml:space="preserve"> </w:t>
      </w:r>
      <w:r w:rsidRPr="00D46397">
        <w:rPr>
          <w:rFonts w:ascii="Times New Roman" w:hAnsi="Times New Roman" w:cs="Times New Roman"/>
          <w:sz w:val="28"/>
          <w:szCs w:val="28"/>
        </w:rPr>
        <w:t>во время служебных командировок;</w:t>
      </w:r>
    </w:p>
    <w:p w:rsidR="00254BCC" w:rsidRPr="00D46397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другие виды выплат.</w:t>
      </w:r>
    </w:p>
    <w:p w:rsidR="00254BCC" w:rsidRPr="00D46397" w:rsidRDefault="00F12B78" w:rsidP="00F12B78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2.5. </w:t>
      </w:r>
      <w:r w:rsidR="00254BCC" w:rsidRPr="00D46397">
        <w:rPr>
          <w:rFonts w:ascii="Times New Roman" w:hAnsi="Times New Roman"/>
          <w:b w:val="0"/>
          <w:bCs w:val="0"/>
          <w:sz w:val="28"/>
          <w:szCs w:val="28"/>
        </w:rPr>
        <w:t>К прочим выплатам и расходам, не учитываемым в составе заработной платы, относятся: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выходное пособие (компенсация), выплачиваемое в случае прекращения трудового договора (контракта);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единовременные пособия (вознаграждения, включая стоимость подарков и материальную помощь) при выходе на пенсию (в отставку);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 xml:space="preserve">материальная помощь (компенсация), оказываемая родителям при рождении ребенка, многодетным семьям за счет средств </w:t>
      </w:r>
      <w:r w:rsidR="00F12B78" w:rsidRPr="00F12B78">
        <w:rPr>
          <w:rFonts w:ascii="Times New Roman" w:hAnsi="Times New Roman" w:cs="Times New Roman"/>
          <w:sz w:val="28"/>
          <w:szCs w:val="28"/>
        </w:rPr>
        <w:t>университета</w:t>
      </w:r>
      <w:r w:rsidRPr="00D46397">
        <w:rPr>
          <w:rFonts w:ascii="Times New Roman" w:hAnsi="Times New Roman" w:cs="Times New Roman"/>
          <w:sz w:val="28"/>
          <w:szCs w:val="28"/>
        </w:rPr>
        <w:t>, родителям, имеющим детей-инвалидов, инвалидам и другим;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командировочные расходы (включая суточные) в пределах и сверх норм, установленных законодательством Республики Беларусь;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стоимость выданной специальной одежды, специальной обуви и других средств индивидуальной защиты, смывающих и обезвреживающих средств, молока;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расходы на профессиональную подготовку, повышение квалификации, стажировку и переподготовку кадров (кроме расходов на заработную плату):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денежная помощь, оказываемая организацией молодым специалистам, выпускникам учреждений образования;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другие расходы на получение образования работниками в учреждениях образования, связанных с производственной необходимо</w:t>
      </w:r>
      <w:r w:rsidR="00A72332">
        <w:rPr>
          <w:rFonts w:ascii="Times New Roman" w:hAnsi="Times New Roman" w:cs="Times New Roman"/>
          <w:sz w:val="28"/>
          <w:szCs w:val="28"/>
        </w:rPr>
        <w:t xml:space="preserve">стью, включая оплату стоимости </w:t>
      </w:r>
      <w:r w:rsidRPr="00D46397">
        <w:rPr>
          <w:rFonts w:ascii="Times New Roman" w:hAnsi="Times New Roman" w:cs="Times New Roman"/>
          <w:sz w:val="28"/>
          <w:szCs w:val="28"/>
        </w:rPr>
        <w:t>проезда обучающимся работникам к месту нахождения учебного заведения и обратно;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пособия и другие выплаты за счет средств государственного социального страхования, страховые выплаты по обязательному страхованию от несчастных случаев на производстве и профессиональных заболеваний;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материальная помощь, оказываемая отдельным работникам, в связи со смертью близких родственников, с постигшим их стихийным бедствием, пожаром, увечьем, тяжелой болезнью и другими семейными обстоятельствами;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материальная помощь и другие выплаты, предоставленные лицам, не работающим в университете (пенсионерам, инвалидам, семьям погибших и умерших работников, другим лицам);</w:t>
      </w:r>
    </w:p>
    <w:p w:rsidR="00254BCC" w:rsidRPr="00D46397" w:rsidRDefault="00254BCC" w:rsidP="006B2A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>другие выплаты.</w:t>
      </w:r>
    </w:p>
    <w:p w:rsidR="00254BCC" w:rsidRPr="0080042A" w:rsidRDefault="00254BCC" w:rsidP="006B2AE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05ED" w:rsidRDefault="00C205ED" w:rsidP="0028659A">
      <w:pPr>
        <w:jc w:val="center"/>
        <w:rPr>
          <w:b/>
          <w:sz w:val="28"/>
          <w:szCs w:val="28"/>
        </w:rPr>
      </w:pPr>
    </w:p>
    <w:p w:rsidR="00254BCC" w:rsidRPr="00D46397" w:rsidRDefault="0028659A" w:rsidP="00286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254BCC" w:rsidRPr="00D46397">
        <w:rPr>
          <w:b/>
          <w:sz w:val="28"/>
          <w:szCs w:val="28"/>
        </w:rPr>
        <w:t>Формирование оклада работников</w:t>
      </w:r>
    </w:p>
    <w:p w:rsidR="00254BCC" w:rsidRPr="0080042A" w:rsidRDefault="00254BCC" w:rsidP="006B2AE9">
      <w:pPr>
        <w:rPr>
          <w:sz w:val="28"/>
          <w:szCs w:val="28"/>
        </w:rPr>
      </w:pP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Оплата труда работников </w:t>
      </w:r>
      <w:r w:rsidR="0080042A">
        <w:rPr>
          <w:sz w:val="28"/>
          <w:szCs w:val="28"/>
        </w:rPr>
        <w:t>университета</w:t>
      </w:r>
      <w:r w:rsidRPr="00D46397">
        <w:rPr>
          <w:sz w:val="28"/>
          <w:szCs w:val="28"/>
        </w:rPr>
        <w:t xml:space="preserve"> производится на основе тарифной системы, включающей в себя базовую ставку и 18-разрядную тарифную сетку.</w:t>
      </w:r>
    </w:p>
    <w:p w:rsidR="002E55DB" w:rsidRDefault="0080042A" w:rsidP="006B2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254BCC" w:rsidRPr="00D46397">
        <w:rPr>
          <w:sz w:val="28"/>
          <w:szCs w:val="28"/>
        </w:rPr>
        <w:t>Тарификация работников</w:t>
      </w:r>
      <w:r>
        <w:rPr>
          <w:sz w:val="28"/>
          <w:szCs w:val="28"/>
        </w:rPr>
        <w:t>.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Тарифные разряды по должностям (кратные размеры базовой ставки по профессиям), определенные тарифной сеткой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установленной в приложении 1 к постан</w:t>
      </w:r>
      <w:r w:rsidR="003E114F">
        <w:rPr>
          <w:sz w:val="28"/>
          <w:szCs w:val="28"/>
        </w:rPr>
        <w:t xml:space="preserve">овлению № </w:t>
      </w:r>
      <w:r w:rsidRPr="00D46397">
        <w:rPr>
          <w:sz w:val="28"/>
          <w:szCs w:val="28"/>
        </w:rPr>
        <w:t xml:space="preserve">138 </w:t>
      </w:r>
      <w:r w:rsidR="003E114F">
        <w:rPr>
          <w:sz w:val="28"/>
          <w:szCs w:val="28"/>
        </w:rPr>
        <w:t xml:space="preserve">(далее </w:t>
      </w:r>
      <w:r w:rsidRPr="00D46397">
        <w:rPr>
          <w:sz w:val="28"/>
          <w:szCs w:val="28"/>
        </w:rPr>
        <w:t>- тарифная сетка), устанавливаются:</w:t>
      </w:r>
    </w:p>
    <w:p w:rsidR="00254BCC" w:rsidRPr="00D46397" w:rsidRDefault="003E114F" w:rsidP="006B2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по </w:t>
      </w:r>
      <w:r w:rsidR="00254BCC" w:rsidRPr="00D46397">
        <w:rPr>
          <w:sz w:val="28"/>
          <w:szCs w:val="28"/>
        </w:rPr>
        <w:t>должностям руковод</w:t>
      </w:r>
      <w:r>
        <w:rPr>
          <w:sz w:val="28"/>
          <w:szCs w:val="28"/>
        </w:rPr>
        <w:t xml:space="preserve">ителей (код категории должности </w:t>
      </w:r>
      <w:r w:rsidR="00254BCC" w:rsidRPr="00D46397">
        <w:rPr>
          <w:sz w:val="28"/>
          <w:szCs w:val="28"/>
        </w:rPr>
        <w:t>- 1):</w:t>
      </w:r>
    </w:p>
    <w:p w:rsidR="00254BCC" w:rsidRPr="00D46397" w:rsidRDefault="00254BCC" w:rsidP="003E114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руководителям учреждений высшего образования, - в пределах диапазона, предусмотренного подпунктом 6.7 пункта 6 тарифной сетки;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заместителям руков</w:t>
      </w:r>
      <w:r w:rsidR="003E114F">
        <w:rPr>
          <w:sz w:val="28"/>
          <w:szCs w:val="28"/>
        </w:rPr>
        <w:t xml:space="preserve">одителя университета (филиала) </w:t>
      </w:r>
      <w:r w:rsidRPr="00D46397">
        <w:rPr>
          <w:sz w:val="28"/>
          <w:szCs w:val="28"/>
        </w:rPr>
        <w:t xml:space="preserve">- на один-три разряда ниже тарифного разряда, установленного </w:t>
      </w:r>
      <w:r w:rsidRPr="00326575">
        <w:rPr>
          <w:sz w:val="28"/>
          <w:szCs w:val="28"/>
        </w:rPr>
        <w:t>ректору университета</w:t>
      </w:r>
      <w:r w:rsidRPr="00D46397">
        <w:rPr>
          <w:sz w:val="28"/>
          <w:szCs w:val="28"/>
        </w:rPr>
        <w:t>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руководи</w:t>
      </w:r>
      <w:r w:rsidR="003E114F">
        <w:rPr>
          <w:sz w:val="28"/>
          <w:szCs w:val="28"/>
        </w:rPr>
        <w:t xml:space="preserve">телям структурных подразделений </w:t>
      </w:r>
      <w:r w:rsidRPr="00D46397">
        <w:rPr>
          <w:sz w:val="28"/>
          <w:szCs w:val="28"/>
        </w:rPr>
        <w:t>(кроме руководителей структурных подразделений, которым тарифные разряды определены таблицей 1 приложения к постановлению №</w:t>
      </w:r>
      <w:r w:rsidR="003E114F">
        <w:rPr>
          <w:sz w:val="28"/>
          <w:szCs w:val="28"/>
        </w:rPr>
        <w:t xml:space="preserve"> </w:t>
      </w:r>
      <w:r w:rsidRPr="00D46397">
        <w:rPr>
          <w:sz w:val="28"/>
          <w:szCs w:val="28"/>
        </w:rPr>
        <w:t>13)</w:t>
      </w:r>
      <w:r w:rsidR="003E114F">
        <w:rPr>
          <w:sz w:val="28"/>
          <w:szCs w:val="28"/>
        </w:rPr>
        <w:t xml:space="preserve"> </w:t>
      </w:r>
      <w:r w:rsidRPr="00D46397">
        <w:rPr>
          <w:sz w:val="28"/>
          <w:szCs w:val="28"/>
        </w:rPr>
        <w:t>- в пределах диап</w:t>
      </w:r>
      <w:r w:rsidR="00B16E11">
        <w:rPr>
          <w:sz w:val="28"/>
          <w:szCs w:val="28"/>
        </w:rPr>
        <w:t xml:space="preserve">азона, предусмотренного пунктом </w:t>
      </w:r>
      <w:r w:rsidRPr="00D46397">
        <w:rPr>
          <w:sz w:val="28"/>
          <w:szCs w:val="28"/>
        </w:rPr>
        <w:t>5 тарифной сетки;</w:t>
      </w:r>
    </w:p>
    <w:p w:rsidR="00254BCC" w:rsidRPr="00C205ED" w:rsidRDefault="00254BCC" w:rsidP="006B2AE9">
      <w:pPr>
        <w:ind w:firstLine="708"/>
        <w:jc w:val="both"/>
        <w:rPr>
          <w:sz w:val="28"/>
          <w:szCs w:val="28"/>
        </w:rPr>
      </w:pPr>
      <w:r w:rsidRPr="00C205ED">
        <w:rPr>
          <w:sz w:val="28"/>
          <w:szCs w:val="28"/>
        </w:rPr>
        <w:t>тарифные разряды начальников структурных подразделений:</w:t>
      </w:r>
    </w:p>
    <w:p w:rsidR="00254BCC" w:rsidRPr="00C205ED" w:rsidRDefault="004B4275" w:rsidP="006B2AE9">
      <w:pPr>
        <w:ind w:firstLine="708"/>
        <w:jc w:val="both"/>
        <w:rPr>
          <w:sz w:val="28"/>
          <w:szCs w:val="28"/>
        </w:rPr>
      </w:pPr>
      <w:r w:rsidRPr="00C205ED">
        <w:rPr>
          <w:sz w:val="28"/>
          <w:szCs w:val="28"/>
        </w:rPr>
        <w:t xml:space="preserve">главный бухгалтер, начальник планово-экономический отдел </w:t>
      </w:r>
      <w:r w:rsidR="00254BCC" w:rsidRPr="00C205ED">
        <w:rPr>
          <w:sz w:val="28"/>
          <w:szCs w:val="28"/>
        </w:rPr>
        <w:t xml:space="preserve">на два разряда ниже тарифного разряда, установленного по должности </w:t>
      </w:r>
      <w:r w:rsidRPr="00C205ED">
        <w:rPr>
          <w:sz w:val="28"/>
          <w:szCs w:val="28"/>
        </w:rPr>
        <w:t>ректора университета</w:t>
      </w:r>
      <w:r w:rsidR="00254BCC" w:rsidRPr="00C205ED">
        <w:rPr>
          <w:sz w:val="28"/>
          <w:szCs w:val="28"/>
        </w:rPr>
        <w:t>;</w:t>
      </w:r>
    </w:p>
    <w:p w:rsidR="00254BCC" w:rsidRPr="00C205ED" w:rsidRDefault="00254BCC" w:rsidP="006B2AE9">
      <w:pPr>
        <w:ind w:firstLine="708"/>
        <w:jc w:val="both"/>
        <w:rPr>
          <w:sz w:val="28"/>
          <w:szCs w:val="28"/>
        </w:rPr>
      </w:pPr>
      <w:r w:rsidRPr="00C205ED">
        <w:rPr>
          <w:sz w:val="28"/>
          <w:szCs w:val="28"/>
        </w:rPr>
        <w:t>начальник отдела кадров на три разряда ниже тарифного разряда, установленного по должности</w:t>
      </w:r>
      <w:r w:rsidR="004B4275" w:rsidRPr="00C205ED">
        <w:rPr>
          <w:sz w:val="28"/>
          <w:szCs w:val="28"/>
        </w:rPr>
        <w:t xml:space="preserve"> ректора университета</w:t>
      </w:r>
      <w:r w:rsidRPr="00C205ED">
        <w:rPr>
          <w:sz w:val="28"/>
          <w:szCs w:val="28"/>
        </w:rPr>
        <w:t>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C205ED">
        <w:rPr>
          <w:sz w:val="28"/>
          <w:szCs w:val="28"/>
        </w:rPr>
        <w:t xml:space="preserve">главный инженер, начальник эксплуатационного отдела на четыре разряда ниже тарифного разряда, установленного по должности </w:t>
      </w:r>
      <w:r w:rsidR="004B4275" w:rsidRPr="00C205ED">
        <w:rPr>
          <w:sz w:val="28"/>
          <w:szCs w:val="28"/>
        </w:rPr>
        <w:t>ректора университета</w:t>
      </w:r>
      <w:r w:rsidRPr="00C205ED">
        <w:rPr>
          <w:sz w:val="28"/>
          <w:szCs w:val="28"/>
        </w:rPr>
        <w:t>;</w:t>
      </w:r>
    </w:p>
    <w:p w:rsidR="00254BCC" w:rsidRPr="00D46397" w:rsidRDefault="00B16C70" w:rsidP="006B2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254BCC" w:rsidRPr="00D46397">
        <w:rPr>
          <w:sz w:val="28"/>
          <w:szCs w:val="28"/>
        </w:rPr>
        <w:t>по должностям специа</w:t>
      </w:r>
      <w:r>
        <w:rPr>
          <w:sz w:val="28"/>
          <w:szCs w:val="28"/>
        </w:rPr>
        <w:t xml:space="preserve">листов (код категории должности </w:t>
      </w:r>
      <w:r w:rsidR="00254BCC" w:rsidRPr="00D46397">
        <w:rPr>
          <w:sz w:val="28"/>
          <w:szCs w:val="28"/>
        </w:rPr>
        <w:t>- 2):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по должностям, квалификационными характеристиками которых не предусмотрено внутридолжностное кв</w:t>
      </w:r>
      <w:r w:rsidR="00B16C70">
        <w:rPr>
          <w:sz w:val="28"/>
          <w:szCs w:val="28"/>
        </w:rPr>
        <w:t xml:space="preserve">алификационное категорирование, </w:t>
      </w:r>
      <w:r w:rsidRPr="00D46397">
        <w:rPr>
          <w:sz w:val="28"/>
          <w:szCs w:val="28"/>
        </w:rPr>
        <w:t xml:space="preserve">- минимальный тарифный разряд, предусмотренный соответствующим диапазоном тарифных разрядов тарифной сетки. При этом по производной </w:t>
      </w:r>
      <w:r w:rsidR="00B16C70">
        <w:rPr>
          <w:sz w:val="28"/>
          <w:szCs w:val="28"/>
        </w:rPr>
        <w:t xml:space="preserve">должности «старший» </w:t>
      </w:r>
      <w:r w:rsidRPr="00D46397">
        <w:rPr>
          <w:sz w:val="28"/>
          <w:szCs w:val="28"/>
        </w:rPr>
        <w:t>- на один разряд выше минимального тарифного разряда, предусмотренного соответствующим диапазоном тарифных разрядов тарифной сетки;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по должностям, квалификационными характеристиками которых предусмотрено внутридолжностное кв</w:t>
      </w:r>
      <w:r w:rsidR="00B16C70">
        <w:rPr>
          <w:sz w:val="28"/>
          <w:szCs w:val="28"/>
        </w:rPr>
        <w:t xml:space="preserve">алификационное категорирование, </w:t>
      </w:r>
      <w:r w:rsidRPr="00D46397">
        <w:rPr>
          <w:sz w:val="28"/>
          <w:szCs w:val="28"/>
        </w:rPr>
        <w:t>- в зависимости от квалификационной категории, присвоенной в установленном порядке: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не имею</w:t>
      </w:r>
      <w:r w:rsidR="00B16C70">
        <w:rPr>
          <w:sz w:val="28"/>
          <w:szCs w:val="28"/>
        </w:rPr>
        <w:t xml:space="preserve">щим квалификационной категории, </w:t>
      </w:r>
      <w:r w:rsidRPr="00D46397">
        <w:rPr>
          <w:sz w:val="28"/>
          <w:szCs w:val="28"/>
        </w:rPr>
        <w:t>- минимальный тарифный разряд, предусмотренный соответствующим диапазоном тарифных разрядов тарифной сетки;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lastRenderedPageBreak/>
        <w:t>имеющим вторую квалификац</w:t>
      </w:r>
      <w:r w:rsidR="00B16C70">
        <w:rPr>
          <w:sz w:val="28"/>
          <w:szCs w:val="28"/>
        </w:rPr>
        <w:t xml:space="preserve">ионную категорию, </w:t>
      </w:r>
      <w:r w:rsidRPr="00D46397">
        <w:rPr>
          <w:sz w:val="28"/>
          <w:szCs w:val="28"/>
        </w:rPr>
        <w:t>- на один разряд выше минимального тарифного разряда, предусмотренного соответствующим диапазоном тарифных разрядов тарифной сетки;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имеющим пер</w:t>
      </w:r>
      <w:r w:rsidR="00B16C70">
        <w:rPr>
          <w:sz w:val="28"/>
          <w:szCs w:val="28"/>
        </w:rPr>
        <w:t xml:space="preserve">вую квалификационную категорию, </w:t>
      </w:r>
      <w:r w:rsidRPr="00D46397">
        <w:rPr>
          <w:sz w:val="28"/>
          <w:szCs w:val="28"/>
        </w:rPr>
        <w:t>- на два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имеющим вы</w:t>
      </w:r>
      <w:r w:rsidR="00B16C70">
        <w:rPr>
          <w:sz w:val="28"/>
          <w:szCs w:val="28"/>
        </w:rPr>
        <w:t xml:space="preserve">сшую квалификационную категорию </w:t>
      </w:r>
      <w:r w:rsidRPr="00D46397">
        <w:rPr>
          <w:sz w:val="28"/>
          <w:szCs w:val="28"/>
        </w:rPr>
        <w:t>- на три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по производно</w:t>
      </w:r>
      <w:r w:rsidR="00B16C70">
        <w:rPr>
          <w:sz w:val="28"/>
          <w:szCs w:val="28"/>
        </w:rPr>
        <w:t xml:space="preserve">й должности «ведущий» </w:t>
      </w:r>
      <w:r w:rsidRPr="00D46397">
        <w:rPr>
          <w:sz w:val="28"/>
          <w:szCs w:val="28"/>
        </w:rPr>
        <w:t>- на три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по должностям работников культуры (за исключением р</w:t>
      </w:r>
      <w:r w:rsidR="00B16C70">
        <w:rPr>
          <w:sz w:val="28"/>
          <w:szCs w:val="28"/>
        </w:rPr>
        <w:t xml:space="preserve">уководителей и других служащих) </w:t>
      </w:r>
      <w:r w:rsidRPr="00D46397">
        <w:rPr>
          <w:sz w:val="28"/>
          <w:szCs w:val="28"/>
        </w:rPr>
        <w:t>- в пределах диапазо</w:t>
      </w:r>
      <w:r w:rsidR="00B16C70">
        <w:rPr>
          <w:sz w:val="28"/>
          <w:szCs w:val="28"/>
        </w:rPr>
        <w:t xml:space="preserve">на, предусмотренного подпунктом 2.4 пункта </w:t>
      </w:r>
      <w:r w:rsidRPr="00D46397">
        <w:rPr>
          <w:sz w:val="28"/>
          <w:szCs w:val="28"/>
        </w:rPr>
        <w:t>2 тарифной сетки;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по должностям профессорско-преподавательского состава</w:t>
      </w:r>
      <w:r w:rsidR="00B16C70">
        <w:rPr>
          <w:sz w:val="28"/>
          <w:szCs w:val="28"/>
        </w:rPr>
        <w:t xml:space="preserve"> (за исключением руководителей) </w:t>
      </w:r>
      <w:r w:rsidRPr="00D46397">
        <w:rPr>
          <w:sz w:val="28"/>
          <w:szCs w:val="28"/>
        </w:rPr>
        <w:t>- в пределах диапазо</w:t>
      </w:r>
      <w:r w:rsidR="00B16C70">
        <w:rPr>
          <w:sz w:val="28"/>
          <w:szCs w:val="28"/>
        </w:rPr>
        <w:t xml:space="preserve">на, предусмотренного подпунктом 2.11 пункта </w:t>
      </w:r>
      <w:r w:rsidRPr="00D46397">
        <w:rPr>
          <w:sz w:val="28"/>
          <w:szCs w:val="28"/>
        </w:rPr>
        <w:t>2 тарифной сетки;</w:t>
      </w:r>
    </w:p>
    <w:p w:rsidR="00254BCC" w:rsidRPr="00D46397" w:rsidRDefault="00B16C70" w:rsidP="006B2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254BCC" w:rsidRPr="00D46397">
        <w:rPr>
          <w:sz w:val="28"/>
          <w:szCs w:val="28"/>
        </w:rPr>
        <w:t>другим служащим (код</w:t>
      </w:r>
      <w:r>
        <w:rPr>
          <w:sz w:val="28"/>
          <w:szCs w:val="28"/>
        </w:rPr>
        <w:t xml:space="preserve"> категории 3) </w:t>
      </w:r>
      <w:r w:rsidR="00254BCC" w:rsidRPr="00D46397">
        <w:rPr>
          <w:sz w:val="28"/>
          <w:szCs w:val="28"/>
        </w:rPr>
        <w:t>- в пределах диапазо</w:t>
      </w:r>
      <w:r>
        <w:rPr>
          <w:sz w:val="28"/>
          <w:szCs w:val="28"/>
        </w:rPr>
        <w:t xml:space="preserve">на, предусмотренного подпунктом 2.1 пункта </w:t>
      </w:r>
      <w:r w:rsidR="00254BCC" w:rsidRPr="00D46397">
        <w:rPr>
          <w:sz w:val="28"/>
          <w:szCs w:val="28"/>
        </w:rPr>
        <w:t>2 тарифной сетки, кроме других служащих, должности которых являются общими для всех видов экономической деятельности.</w:t>
      </w:r>
    </w:p>
    <w:p w:rsidR="00254BCC" w:rsidRPr="00D46397" w:rsidRDefault="00B16C70" w:rsidP="006B2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254BCC" w:rsidRPr="00D46397">
        <w:rPr>
          <w:sz w:val="28"/>
          <w:szCs w:val="28"/>
        </w:rPr>
        <w:t>по профессиям рабочих: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кратные размеры базовой ставки</w:t>
      </w:r>
      <w:r w:rsidR="00B16C70">
        <w:rPr>
          <w:sz w:val="28"/>
          <w:szCs w:val="28"/>
        </w:rPr>
        <w:t xml:space="preserve"> по профессиям в случае</w:t>
      </w:r>
      <w:r w:rsidRPr="00D46397">
        <w:rPr>
          <w:sz w:val="28"/>
          <w:szCs w:val="28"/>
        </w:rPr>
        <w:t xml:space="preserve">, когда 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разряд работы предусмотрен тарифно-квалификационными характеристиками по профессиям рабочих согласно таблице 3 приложения к постановлению №</w:t>
      </w:r>
      <w:r w:rsidR="00D23A95">
        <w:rPr>
          <w:sz w:val="28"/>
          <w:szCs w:val="28"/>
        </w:rPr>
        <w:t xml:space="preserve"> </w:t>
      </w:r>
      <w:r w:rsidRPr="00D46397">
        <w:rPr>
          <w:sz w:val="28"/>
          <w:szCs w:val="28"/>
        </w:rPr>
        <w:t>13;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кратные размеры базовой ставки по профессиям, тарифно-квалификационными характеристиками которых не предусмотрены разряды работы согласно таблице 4 приложения к постановлению № 13.</w:t>
      </w:r>
    </w:p>
    <w:p w:rsidR="00254BCC" w:rsidRPr="00D46397" w:rsidRDefault="00695093" w:rsidP="006B2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254BCC" w:rsidRPr="00D46397">
        <w:rPr>
          <w:sz w:val="28"/>
          <w:szCs w:val="28"/>
        </w:rPr>
        <w:t>При двойном наименовании должностей руководителей, специалистов и других служащих тарифный разряд устанавливается по первому наименованию должности.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3.</w:t>
      </w:r>
      <w:r w:rsidR="00695093">
        <w:rPr>
          <w:sz w:val="28"/>
          <w:szCs w:val="28"/>
        </w:rPr>
        <w:t xml:space="preserve">2. </w:t>
      </w:r>
      <w:r w:rsidRPr="00D46397">
        <w:rPr>
          <w:sz w:val="28"/>
          <w:szCs w:val="28"/>
        </w:rPr>
        <w:t>Порядок исчисления окладов работников.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В соответствии с трудовым кодексом Республики Беларусь в университете применяется повременная оплата труда. </w:t>
      </w:r>
    </w:p>
    <w:p w:rsidR="00254BCC" w:rsidRPr="00D46397" w:rsidRDefault="0008726F" w:rsidP="006B2AE9">
      <w:pPr>
        <w:pStyle w:val="newncpi"/>
        <w:rPr>
          <w:sz w:val="28"/>
          <w:szCs w:val="28"/>
        </w:rPr>
      </w:pPr>
      <w:r>
        <w:rPr>
          <w:sz w:val="28"/>
          <w:szCs w:val="28"/>
        </w:rPr>
        <w:t>Оклад</w:t>
      </w:r>
      <w:r w:rsidR="00254BCC" w:rsidRPr="00D46397">
        <w:rPr>
          <w:sz w:val="28"/>
          <w:szCs w:val="28"/>
        </w:rPr>
        <w:t xml:space="preserve"> работника устанавливается за выполнение трудовой функции определенной сложности и квалификации за календарный месяц без учета стимулирующих и компенсирующих выплат, исчисляемый путем умножения базовой ставки на коэффициент тарифного разряда (кратный размер базовой ставки), установленный по должности (профессии). </w:t>
      </w:r>
    </w:p>
    <w:p w:rsidR="00254BCC" w:rsidRPr="00D46397" w:rsidRDefault="00254BCC" w:rsidP="006B2AE9">
      <w:pPr>
        <w:pStyle w:val="point"/>
        <w:spacing w:before="0" w:after="0"/>
        <w:rPr>
          <w:sz w:val="28"/>
          <w:szCs w:val="28"/>
        </w:rPr>
      </w:pPr>
      <w:r w:rsidRPr="00D46397">
        <w:rPr>
          <w:sz w:val="28"/>
          <w:szCs w:val="28"/>
        </w:rPr>
        <w:t>Оклады заместителей руководителей структурных подразделений университета, а также заместителей руководителей с производной должностью «главный» устанавливаются на 3 процента ниже окладов, установленных соответствующим руководителям.</w:t>
      </w:r>
    </w:p>
    <w:p w:rsidR="00254BCC" w:rsidRPr="00D46397" w:rsidRDefault="00254BCC" w:rsidP="006B2AE9">
      <w:pPr>
        <w:ind w:firstLine="708"/>
        <w:jc w:val="both"/>
        <w:rPr>
          <w:sz w:val="28"/>
          <w:szCs w:val="28"/>
        </w:rPr>
      </w:pPr>
    </w:p>
    <w:p w:rsidR="00254BCC" w:rsidRPr="00D46397" w:rsidRDefault="0028659A" w:rsidP="00286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254BCC" w:rsidRPr="00D46397">
        <w:rPr>
          <w:b/>
          <w:sz w:val="28"/>
          <w:szCs w:val="28"/>
        </w:rPr>
        <w:t>У</w:t>
      </w:r>
      <w:r w:rsidR="0008726F">
        <w:rPr>
          <w:b/>
          <w:sz w:val="28"/>
          <w:szCs w:val="28"/>
        </w:rPr>
        <w:t>становление надбавок работникам</w:t>
      </w:r>
    </w:p>
    <w:p w:rsidR="00254BCC" w:rsidRPr="0008726F" w:rsidRDefault="00254BCC" w:rsidP="006B2AE9">
      <w:pPr>
        <w:rPr>
          <w:sz w:val="28"/>
          <w:szCs w:val="28"/>
        </w:rPr>
      </w:pPr>
    </w:p>
    <w:p w:rsidR="00254BCC" w:rsidRPr="00D46397" w:rsidRDefault="00254BCC" w:rsidP="006B2AE9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outlineLvl w:val="0"/>
        <w:rPr>
          <w:sz w:val="28"/>
          <w:szCs w:val="28"/>
        </w:rPr>
      </w:pPr>
      <w:r w:rsidRPr="00D46397">
        <w:rPr>
          <w:sz w:val="28"/>
          <w:szCs w:val="28"/>
        </w:rPr>
        <w:t xml:space="preserve">Надбавка за стаж работы в бюджетной организации: 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устанавливается в следующих размерах от базовой ставки при стаже работы: 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до 5 лет работы - 10 %;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от 5 до 10 лет работы - 15 %;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от 10 до 15 лет работы - 20 %;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от 15 лет и выше - 30 %.</w:t>
      </w:r>
    </w:p>
    <w:p w:rsidR="00254BCC" w:rsidRPr="00D46397" w:rsidRDefault="00254BCC" w:rsidP="006B2AE9">
      <w:pPr>
        <w:pStyle w:val="point"/>
        <w:spacing w:before="0" w:after="0"/>
        <w:ind w:firstLine="709"/>
        <w:rPr>
          <w:sz w:val="28"/>
          <w:szCs w:val="28"/>
        </w:rPr>
      </w:pPr>
      <w:r w:rsidRPr="00D46397">
        <w:rPr>
          <w:sz w:val="28"/>
          <w:szCs w:val="28"/>
        </w:rPr>
        <w:t>Согласно постановлению №</w:t>
      </w:r>
      <w:r w:rsidR="0008726F">
        <w:rPr>
          <w:sz w:val="28"/>
          <w:szCs w:val="28"/>
        </w:rPr>
        <w:t xml:space="preserve"> </w:t>
      </w:r>
      <w:r w:rsidRPr="00D46397">
        <w:rPr>
          <w:sz w:val="28"/>
          <w:szCs w:val="28"/>
        </w:rPr>
        <w:t>13 в стаж работы засчитываются периоды работы: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в бюджетных организациях Республики Беларусь независимо от их ведомственной подчиненности;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в организациях Республики Беларусь, получающих субсидии, работники которых приравнены по оплате труда к работникам бюджетных организаций.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Периоды работы, подлежащие зачету в стаж работы в бюджетных организациях, суммируются независимо от сроков перерыва в работе.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Стаж работы в бюджетных организациях исчисляется в годах, месяцах и днях.</w:t>
      </w: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Стаж работы в бюджетных организациях подтверждается трудовой книжкой, а</w:t>
      </w:r>
      <w:r w:rsidR="0008726F">
        <w:rPr>
          <w:sz w:val="28"/>
          <w:szCs w:val="28"/>
        </w:rPr>
        <w:t xml:space="preserve"> при отсутствии трудовой книжки </w:t>
      </w:r>
      <w:r w:rsidRPr="00D46397">
        <w:rPr>
          <w:sz w:val="28"/>
          <w:szCs w:val="28"/>
        </w:rPr>
        <w:t>- в порядке, предусмотренном для подтверждения трудового стажа при назначении пенсии.</w:t>
      </w:r>
    </w:p>
    <w:p w:rsidR="00254BCC" w:rsidRPr="00D46397" w:rsidRDefault="0008726F" w:rsidP="006B2AE9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Надбавка по контракту</w:t>
      </w:r>
      <w:r w:rsidR="00254BCC" w:rsidRPr="00D46397">
        <w:rPr>
          <w:sz w:val="28"/>
          <w:szCs w:val="28"/>
        </w:rPr>
        <w:t>:</w:t>
      </w:r>
    </w:p>
    <w:p w:rsidR="00254BCC" w:rsidRPr="00D46397" w:rsidRDefault="00254BCC" w:rsidP="006B2AE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46397">
        <w:rPr>
          <w:sz w:val="28"/>
          <w:szCs w:val="28"/>
        </w:rPr>
        <w:t>Работникам университета</w:t>
      </w:r>
      <w:r w:rsidRPr="00D46397">
        <w:rPr>
          <w:bCs/>
          <w:sz w:val="28"/>
          <w:szCs w:val="28"/>
        </w:rPr>
        <w:t>, с которыми заключены контракты, устанавливается надбавка в размере не более 50 процентов оклада.</w:t>
      </w:r>
    </w:p>
    <w:p w:rsidR="00254BCC" w:rsidRPr="00D46397" w:rsidRDefault="00254BCC" w:rsidP="006B2AE9">
      <w:pPr>
        <w:pStyle w:val="point"/>
        <w:spacing w:before="0" w:after="0"/>
        <w:ind w:firstLine="709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>Конкретный размер надбавки по контрактам устанавливается в пределах средств, предусмотренных в соответствии с законодательством на оплату труда на соответствующий финансовый (календарный) год.</w:t>
      </w:r>
    </w:p>
    <w:p w:rsidR="00254BCC" w:rsidRPr="00D46397" w:rsidRDefault="00254BCC" w:rsidP="006B2AE9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>Надбавка за специф</w:t>
      </w:r>
      <w:r w:rsidR="00F652D9">
        <w:rPr>
          <w:bCs/>
          <w:sz w:val="28"/>
          <w:szCs w:val="28"/>
        </w:rPr>
        <w:t xml:space="preserve">ику работы в сфере образования </w:t>
      </w:r>
      <w:r w:rsidRPr="00D46397">
        <w:rPr>
          <w:bCs/>
          <w:sz w:val="28"/>
          <w:szCs w:val="28"/>
        </w:rPr>
        <w:t>по постановлению № 71</w:t>
      </w:r>
      <w:r w:rsidR="00F652D9">
        <w:rPr>
          <w:bCs/>
          <w:sz w:val="28"/>
          <w:szCs w:val="28"/>
        </w:rPr>
        <w:t>.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 xml:space="preserve">На основании </w:t>
      </w:r>
      <w:r w:rsidR="00FF78C7" w:rsidRPr="00FF78C7">
        <w:rPr>
          <w:bCs/>
          <w:sz w:val="28"/>
          <w:szCs w:val="28"/>
        </w:rPr>
        <w:t>подпункта 3.3 пункта 3</w:t>
      </w:r>
      <w:r w:rsidR="00FF78C7">
        <w:rPr>
          <w:bCs/>
          <w:sz w:val="28"/>
          <w:szCs w:val="28"/>
        </w:rPr>
        <w:t xml:space="preserve"> </w:t>
      </w:r>
      <w:r w:rsidRPr="00D46397">
        <w:rPr>
          <w:bCs/>
          <w:sz w:val="28"/>
          <w:szCs w:val="28"/>
        </w:rPr>
        <w:t xml:space="preserve">приложения 30 к постановлению № </w:t>
      </w:r>
      <w:r w:rsidRPr="00FF78C7">
        <w:rPr>
          <w:bCs/>
          <w:sz w:val="28"/>
          <w:szCs w:val="28"/>
        </w:rPr>
        <w:t xml:space="preserve">71 </w:t>
      </w:r>
      <w:r w:rsidR="00FF4D22">
        <w:rPr>
          <w:bCs/>
          <w:sz w:val="28"/>
          <w:szCs w:val="28"/>
        </w:rPr>
        <w:t xml:space="preserve">педагогическим работникам из </w:t>
      </w:r>
      <w:r w:rsidRPr="00D46397">
        <w:rPr>
          <w:bCs/>
          <w:sz w:val="28"/>
          <w:szCs w:val="28"/>
        </w:rPr>
        <w:t>числа специалистов (за исключением профессорско-препо</w:t>
      </w:r>
      <w:r w:rsidR="00FF4D22">
        <w:rPr>
          <w:bCs/>
          <w:sz w:val="28"/>
          <w:szCs w:val="28"/>
        </w:rPr>
        <w:t xml:space="preserve">давательского состава) </w:t>
      </w:r>
      <w:r w:rsidRPr="00D46397">
        <w:rPr>
          <w:bCs/>
          <w:sz w:val="28"/>
          <w:szCs w:val="28"/>
        </w:rPr>
        <w:t>учреждений высшег</w:t>
      </w:r>
      <w:r w:rsidR="00FF4D22">
        <w:rPr>
          <w:bCs/>
          <w:sz w:val="28"/>
          <w:szCs w:val="28"/>
        </w:rPr>
        <w:t xml:space="preserve">о образования устанавливается в следующих размерах от </w:t>
      </w:r>
      <w:r w:rsidRPr="00D46397">
        <w:rPr>
          <w:bCs/>
          <w:sz w:val="28"/>
          <w:szCs w:val="28"/>
        </w:rPr>
        <w:t>оклада:</w:t>
      </w:r>
    </w:p>
    <w:p w:rsidR="00254BCC" w:rsidRPr="00D46397" w:rsidRDefault="00254BCC" w:rsidP="006B2AE9">
      <w:pPr>
        <w:pStyle w:val="newncpi"/>
        <w:ind w:firstLine="709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>не имеющим квалификационной категории, включая педагогических работников, занимающих должности, квалификационными характеристиками которых не предусмотрено внутридолжностное кв</w:t>
      </w:r>
      <w:r w:rsidR="00FF4D22">
        <w:rPr>
          <w:bCs/>
          <w:sz w:val="28"/>
          <w:szCs w:val="28"/>
        </w:rPr>
        <w:t>алификационное категорирование, – 5 процентов</w:t>
      </w:r>
      <w:r w:rsidRPr="00D46397">
        <w:rPr>
          <w:bCs/>
          <w:sz w:val="28"/>
          <w:szCs w:val="28"/>
        </w:rPr>
        <w:t>;</w:t>
      </w:r>
    </w:p>
    <w:p w:rsidR="00254BCC" w:rsidRPr="00FF78C7" w:rsidRDefault="00254BCC" w:rsidP="006B2AE9">
      <w:pPr>
        <w:pStyle w:val="newncpi"/>
        <w:ind w:firstLine="709"/>
        <w:rPr>
          <w:bCs/>
          <w:sz w:val="28"/>
          <w:szCs w:val="28"/>
        </w:rPr>
      </w:pPr>
      <w:r w:rsidRPr="00FF78C7">
        <w:rPr>
          <w:bCs/>
          <w:sz w:val="28"/>
          <w:szCs w:val="28"/>
        </w:rPr>
        <w:t>имеющим вт</w:t>
      </w:r>
      <w:r w:rsidR="00FF4D22" w:rsidRPr="00FF78C7">
        <w:rPr>
          <w:bCs/>
          <w:sz w:val="28"/>
          <w:szCs w:val="28"/>
        </w:rPr>
        <w:t>орую квалификационную категорию – 10 процентов</w:t>
      </w:r>
      <w:r w:rsidRPr="00FF78C7">
        <w:rPr>
          <w:bCs/>
          <w:sz w:val="28"/>
          <w:szCs w:val="28"/>
        </w:rPr>
        <w:t>;</w:t>
      </w:r>
    </w:p>
    <w:p w:rsidR="00254BCC" w:rsidRPr="00FF78C7" w:rsidRDefault="00254BCC" w:rsidP="006B2AE9">
      <w:pPr>
        <w:pStyle w:val="newncpi"/>
        <w:ind w:firstLine="709"/>
        <w:rPr>
          <w:bCs/>
          <w:sz w:val="28"/>
          <w:szCs w:val="28"/>
        </w:rPr>
      </w:pPr>
      <w:r w:rsidRPr="00FF78C7">
        <w:rPr>
          <w:bCs/>
          <w:sz w:val="28"/>
          <w:szCs w:val="28"/>
        </w:rPr>
        <w:t>имеющим первую квалификационную к</w:t>
      </w:r>
      <w:r w:rsidR="00845E01" w:rsidRPr="00FF78C7">
        <w:rPr>
          <w:bCs/>
          <w:sz w:val="28"/>
          <w:szCs w:val="28"/>
        </w:rPr>
        <w:t xml:space="preserve">атегорию </w:t>
      </w:r>
      <w:r w:rsidR="00FF4D22" w:rsidRPr="00FF78C7">
        <w:rPr>
          <w:bCs/>
          <w:sz w:val="28"/>
          <w:szCs w:val="28"/>
        </w:rPr>
        <w:t>– 15 процентов</w:t>
      </w:r>
      <w:r w:rsidRPr="00FF78C7">
        <w:rPr>
          <w:bCs/>
          <w:sz w:val="28"/>
          <w:szCs w:val="28"/>
        </w:rPr>
        <w:t>;</w:t>
      </w:r>
    </w:p>
    <w:p w:rsidR="00254BCC" w:rsidRPr="00D46397" w:rsidRDefault="00254BCC" w:rsidP="006B2AE9">
      <w:pPr>
        <w:pStyle w:val="newncpi"/>
        <w:ind w:firstLine="709"/>
        <w:rPr>
          <w:bCs/>
          <w:sz w:val="28"/>
          <w:szCs w:val="28"/>
        </w:rPr>
      </w:pPr>
      <w:r w:rsidRPr="00FF78C7">
        <w:rPr>
          <w:bCs/>
          <w:sz w:val="28"/>
          <w:szCs w:val="28"/>
        </w:rPr>
        <w:t>имеющим высшую квалификационную к</w:t>
      </w:r>
      <w:r w:rsidR="006C3823" w:rsidRPr="00FF78C7">
        <w:rPr>
          <w:bCs/>
          <w:sz w:val="28"/>
          <w:szCs w:val="28"/>
        </w:rPr>
        <w:t>атегорию</w:t>
      </w:r>
      <w:r w:rsidR="00E7094A">
        <w:rPr>
          <w:bCs/>
          <w:sz w:val="28"/>
          <w:szCs w:val="28"/>
        </w:rPr>
        <w:t xml:space="preserve"> </w:t>
      </w:r>
      <w:r w:rsidR="006C3823">
        <w:rPr>
          <w:bCs/>
          <w:sz w:val="28"/>
          <w:szCs w:val="28"/>
        </w:rPr>
        <w:t>– 20 процентов</w:t>
      </w:r>
      <w:r w:rsidR="009A450C">
        <w:rPr>
          <w:bCs/>
          <w:sz w:val="28"/>
          <w:szCs w:val="28"/>
        </w:rPr>
        <w:t>;</w:t>
      </w:r>
    </w:p>
    <w:p w:rsidR="00254BCC" w:rsidRPr="00D46397" w:rsidRDefault="00254BCC" w:rsidP="006B2A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lastRenderedPageBreak/>
        <w:t>Присвоение квалификационных категорий работникам производится по тем должностям, по которым в соответствии с квалификационными характеристиками предусмотрено внутридолжностное категорирование.</w:t>
      </w:r>
    </w:p>
    <w:p w:rsidR="00254BCC" w:rsidRPr="00D46397" w:rsidRDefault="00F779DD" w:rsidP="006B2AE9">
      <w:pPr>
        <w:pStyle w:val="underpoint"/>
        <w:tabs>
          <w:tab w:val="left" w:pos="1134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Педагогическим работникам и служащим, занятым в </w:t>
      </w:r>
      <w:r w:rsidR="00254BCC" w:rsidRPr="00D46397">
        <w:rPr>
          <w:bCs/>
          <w:sz w:val="28"/>
          <w:szCs w:val="28"/>
        </w:rPr>
        <w:t>образ</w:t>
      </w:r>
      <w:r>
        <w:rPr>
          <w:bCs/>
          <w:sz w:val="28"/>
          <w:szCs w:val="28"/>
        </w:rPr>
        <w:t xml:space="preserve">овании, в следующих размерах от </w:t>
      </w:r>
      <w:r w:rsidR="00254BCC" w:rsidRPr="00D46397">
        <w:rPr>
          <w:bCs/>
          <w:sz w:val="28"/>
          <w:szCs w:val="28"/>
        </w:rPr>
        <w:t>оклада (приложени</w:t>
      </w:r>
      <w:r>
        <w:rPr>
          <w:bCs/>
          <w:sz w:val="28"/>
          <w:szCs w:val="28"/>
        </w:rPr>
        <w:t>е</w:t>
      </w:r>
      <w:r w:rsidR="00254BCC" w:rsidRPr="00D46397">
        <w:rPr>
          <w:bCs/>
          <w:sz w:val="28"/>
          <w:szCs w:val="28"/>
        </w:rPr>
        <w:t xml:space="preserve"> 30 к постановлению № 71):</w:t>
      </w:r>
    </w:p>
    <w:p w:rsidR="00254BCC" w:rsidRPr="00D46397" w:rsidRDefault="00F779DD" w:rsidP="006B2AE9">
      <w:pPr>
        <w:pStyle w:val="newncpi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руководителям из </w:t>
      </w:r>
      <w:r w:rsidR="00254BCC" w:rsidRPr="00D46397">
        <w:rPr>
          <w:bCs/>
          <w:sz w:val="28"/>
          <w:szCs w:val="28"/>
        </w:rPr>
        <w:t>числа профессорско-препода</w:t>
      </w:r>
      <w:r>
        <w:rPr>
          <w:bCs/>
          <w:sz w:val="28"/>
          <w:szCs w:val="28"/>
        </w:rPr>
        <w:t xml:space="preserve">вательского состава, проректору </w:t>
      </w:r>
      <w:r w:rsidR="00BB5C07">
        <w:rPr>
          <w:bCs/>
          <w:sz w:val="28"/>
          <w:szCs w:val="28"/>
        </w:rPr>
        <w:t xml:space="preserve">– 50 </w:t>
      </w:r>
      <w:r w:rsidR="00FF78C7">
        <w:rPr>
          <w:bCs/>
          <w:sz w:val="28"/>
          <w:szCs w:val="28"/>
        </w:rPr>
        <w:t>процентов</w:t>
      </w:r>
      <w:r w:rsidR="00254BCC" w:rsidRPr="00D46397">
        <w:rPr>
          <w:bCs/>
          <w:sz w:val="28"/>
          <w:szCs w:val="28"/>
        </w:rPr>
        <w:t>;</w:t>
      </w:r>
    </w:p>
    <w:p w:rsidR="00254BCC" w:rsidRPr="00D46397" w:rsidRDefault="00460997" w:rsidP="006B2AE9">
      <w:pPr>
        <w:pStyle w:val="newncpi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руководителям из </w:t>
      </w:r>
      <w:r w:rsidR="00254BCC" w:rsidRPr="00D46397">
        <w:rPr>
          <w:bCs/>
          <w:sz w:val="28"/>
          <w:szCs w:val="28"/>
        </w:rPr>
        <w:t>числа педагогических</w:t>
      </w:r>
      <w:r>
        <w:rPr>
          <w:bCs/>
          <w:sz w:val="28"/>
          <w:szCs w:val="28"/>
        </w:rPr>
        <w:t xml:space="preserve"> работников и их заместителям за </w:t>
      </w:r>
      <w:r w:rsidR="00254BCC" w:rsidRPr="00D46397">
        <w:rPr>
          <w:bCs/>
          <w:sz w:val="28"/>
          <w:szCs w:val="28"/>
        </w:rPr>
        <w:t>исключением профессорско-преподавател</w:t>
      </w:r>
      <w:r>
        <w:rPr>
          <w:bCs/>
          <w:sz w:val="28"/>
          <w:szCs w:val="28"/>
        </w:rPr>
        <w:t xml:space="preserve">ьского состава, специалистам из </w:t>
      </w:r>
      <w:r w:rsidR="00254BCC" w:rsidRPr="00D46397">
        <w:rPr>
          <w:bCs/>
          <w:sz w:val="28"/>
          <w:szCs w:val="28"/>
        </w:rPr>
        <w:t>числа профессо</w:t>
      </w:r>
      <w:r>
        <w:rPr>
          <w:bCs/>
          <w:sz w:val="28"/>
          <w:szCs w:val="28"/>
        </w:rPr>
        <w:t>рско-преподавательского состава –30 процентов</w:t>
      </w:r>
      <w:r w:rsidR="00254BCC" w:rsidRPr="00FF78C7">
        <w:rPr>
          <w:bCs/>
          <w:sz w:val="28"/>
          <w:szCs w:val="28"/>
        </w:rPr>
        <w:t>;</w:t>
      </w:r>
    </w:p>
    <w:p w:rsidR="00254BCC" w:rsidRPr="00D46397" w:rsidRDefault="00254BCC" w:rsidP="006B2AE9">
      <w:pPr>
        <w:pStyle w:val="newncpi"/>
        <w:ind w:firstLine="709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>заведующему общежитием, начальнику студенческого городка, начальнику (заведующему) спортивно</w:t>
      </w:r>
      <w:r w:rsidR="00460997">
        <w:rPr>
          <w:bCs/>
          <w:sz w:val="28"/>
          <w:szCs w:val="28"/>
        </w:rPr>
        <w:t>го клуба –10 процентов</w:t>
      </w:r>
      <w:r w:rsidR="00FF78C7">
        <w:rPr>
          <w:bCs/>
          <w:sz w:val="28"/>
          <w:szCs w:val="28"/>
        </w:rPr>
        <w:t>.</w:t>
      </w:r>
    </w:p>
    <w:p w:rsidR="00254BCC" w:rsidRPr="00D46397" w:rsidRDefault="00460997" w:rsidP="00460997">
      <w:pPr>
        <w:autoSpaceDE w:val="0"/>
        <w:autoSpaceDN w:val="0"/>
        <w:adjustRightInd w:val="0"/>
        <w:ind w:left="70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Надбавка за </w:t>
      </w:r>
      <w:r w:rsidR="00254BCC" w:rsidRPr="00D46397">
        <w:rPr>
          <w:bCs/>
          <w:sz w:val="28"/>
          <w:szCs w:val="28"/>
        </w:rPr>
        <w:t>специфику труда по постановлению №</w:t>
      </w:r>
      <w:r>
        <w:rPr>
          <w:bCs/>
          <w:sz w:val="28"/>
          <w:szCs w:val="28"/>
        </w:rPr>
        <w:t xml:space="preserve"> </w:t>
      </w:r>
      <w:r w:rsidR="00254BCC" w:rsidRPr="00D46397">
        <w:rPr>
          <w:bCs/>
          <w:sz w:val="28"/>
          <w:szCs w:val="28"/>
        </w:rPr>
        <w:t>71</w:t>
      </w:r>
      <w:r>
        <w:rPr>
          <w:bCs/>
          <w:sz w:val="28"/>
          <w:szCs w:val="28"/>
        </w:rPr>
        <w:t>.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 xml:space="preserve">На основании </w:t>
      </w:r>
      <w:r w:rsidR="00296F99" w:rsidRPr="00296F99">
        <w:rPr>
          <w:bCs/>
          <w:sz w:val="28"/>
          <w:szCs w:val="28"/>
        </w:rPr>
        <w:t>пункта 4</w:t>
      </w:r>
      <w:r w:rsidR="00296F99">
        <w:rPr>
          <w:bCs/>
          <w:sz w:val="28"/>
          <w:szCs w:val="28"/>
        </w:rPr>
        <w:t xml:space="preserve"> </w:t>
      </w:r>
      <w:r w:rsidRPr="00296F99">
        <w:rPr>
          <w:bCs/>
          <w:sz w:val="28"/>
          <w:szCs w:val="28"/>
        </w:rPr>
        <w:t>приложения 30</w:t>
      </w:r>
      <w:r w:rsidR="00460997" w:rsidRPr="00296F99">
        <w:rPr>
          <w:bCs/>
          <w:sz w:val="28"/>
          <w:szCs w:val="28"/>
        </w:rPr>
        <w:t xml:space="preserve"> к постановлению № 71 </w:t>
      </w:r>
      <w:r w:rsidRPr="00296F99">
        <w:rPr>
          <w:bCs/>
          <w:sz w:val="28"/>
          <w:szCs w:val="28"/>
        </w:rPr>
        <w:t>руководителям и специалистам</w:t>
      </w:r>
      <w:r w:rsidRPr="00D46397">
        <w:rPr>
          <w:bCs/>
          <w:sz w:val="28"/>
          <w:szCs w:val="28"/>
        </w:rPr>
        <w:t xml:space="preserve"> из числа профессорско-преподавательского состава, которые проводят учебные </w:t>
      </w:r>
      <w:r w:rsidR="00460997">
        <w:rPr>
          <w:bCs/>
          <w:sz w:val="28"/>
          <w:szCs w:val="28"/>
        </w:rPr>
        <w:t xml:space="preserve">занятия на иностранном языке, в </w:t>
      </w:r>
      <w:r w:rsidRPr="00D46397">
        <w:rPr>
          <w:bCs/>
          <w:sz w:val="28"/>
          <w:szCs w:val="28"/>
        </w:rPr>
        <w:t>размере 5 процентов от базовой ставки за каждый час учебных занятий.</w:t>
      </w:r>
    </w:p>
    <w:p w:rsidR="00254BCC" w:rsidRPr="00D46397" w:rsidRDefault="00460997" w:rsidP="0046099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4.5. </w:t>
      </w:r>
      <w:r w:rsidR="00254BCC" w:rsidRPr="00D46397">
        <w:rPr>
          <w:bCs/>
          <w:sz w:val="28"/>
          <w:szCs w:val="28"/>
        </w:rPr>
        <w:t>Надбавка молодым специалистам по постановлению № 53 устанавливается</w:t>
      </w:r>
      <w:r w:rsidR="00254BCC" w:rsidRPr="00D46397">
        <w:rPr>
          <w:sz w:val="28"/>
          <w:szCs w:val="28"/>
        </w:rPr>
        <w:t>:</w:t>
      </w:r>
    </w:p>
    <w:p w:rsidR="00254BCC" w:rsidRPr="00D46397" w:rsidRDefault="00254BCC" w:rsidP="006B2AE9">
      <w:pPr>
        <w:pStyle w:val="newncpi"/>
        <w:ind w:firstLine="709"/>
        <w:rPr>
          <w:sz w:val="28"/>
          <w:szCs w:val="28"/>
        </w:rPr>
      </w:pPr>
      <w:r w:rsidRPr="00D46397">
        <w:rPr>
          <w:sz w:val="28"/>
          <w:szCs w:val="28"/>
        </w:rPr>
        <w:t xml:space="preserve">выпускникам, </w:t>
      </w:r>
      <w:r w:rsidRPr="00460997">
        <w:rPr>
          <w:sz w:val="28"/>
          <w:szCs w:val="28"/>
        </w:rPr>
        <w:t>получившим высшее и среднее специальное образование</w:t>
      </w:r>
      <w:r w:rsidRPr="00D46397">
        <w:rPr>
          <w:sz w:val="28"/>
          <w:szCs w:val="28"/>
        </w:rPr>
        <w:t xml:space="preserve">, место работы которым предоставлено путем распределения, направления на </w:t>
      </w:r>
      <w:r w:rsidR="00460997">
        <w:rPr>
          <w:sz w:val="28"/>
          <w:szCs w:val="28"/>
        </w:rPr>
        <w:t xml:space="preserve">работу в бюджетные организации, </w:t>
      </w:r>
      <w:r w:rsidRPr="00D46397">
        <w:rPr>
          <w:sz w:val="28"/>
          <w:szCs w:val="28"/>
        </w:rPr>
        <w:t>– в размере 20 процентов оклада;</w:t>
      </w:r>
    </w:p>
    <w:p w:rsidR="00254BCC" w:rsidRPr="00D46397" w:rsidRDefault="00254BCC" w:rsidP="006B2AE9">
      <w:pPr>
        <w:pStyle w:val="newncpi"/>
        <w:ind w:firstLine="709"/>
        <w:rPr>
          <w:sz w:val="28"/>
          <w:szCs w:val="28"/>
        </w:rPr>
      </w:pPr>
      <w:bookmarkStart w:id="1" w:name="a4"/>
      <w:bookmarkEnd w:id="1"/>
      <w:r w:rsidRPr="00D46397">
        <w:rPr>
          <w:sz w:val="28"/>
          <w:szCs w:val="28"/>
        </w:rPr>
        <w:t>выпускникам, получившим высшее медицинское, фармацевтическое образование, работающим по направлению учреждений образования (после прохождения интерна</w:t>
      </w:r>
      <w:r w:rsidR="00460997">
        <w:rPr>
          <w:sz w:val="28"/>
          <w:szCs w:val="28"/>
        </w:rPr>
        <w:t xml:space="preserve">туры) в бюджетных организациях, </w:t>
      </w:r>
      <w:r w:rsidRPr="00D46397">
        <w:rPr>
          <w:sz w:val="28"/>
          <w:szCs w:val="28"/>
        </w:rPr>
        <w:t>– в размере 30 процентов оклада;</w:t>
      </w:r>
    </w:p>
    <w:p w:rsidR="00254BCC" w:rsidRPr="00D46397" w:rsidRDefault="00254BCC" w:rsidP="006B2AE9">
      <w:pPr>
        <w:pStyle w:val="newncpi"/>
        <w:ind w:firstLine="709"/>
        <w:rPr>
          <w:sz w:val="28"/>
          <w:szCs w:val="28"/>
        </w:rPr>
      </w:pPr>
      <w:r w:rsidRPr="00D46397">
        <w:rPr>
          <w:sz w:val="28"/>
          <w:szCs w:val="28"/>
        </w:rPr>
        <w:t>выпускникам, получившим высшее образование, включенным в банки данных од</w:t>
      </w:r>
      <w:r w:rsidR="00460997">
        <w:rPr>
          <w:sz w:val="28"/>
          <w:szCs w:val="28"/>
        </w:rPr>
        <w:t xml:space="preserve">аренной и талантливой молодежи, </w:t>
      </w:r>
      <w:r w:rsidRPr="00D46397">
        <w:rPr>
          <w:sz w:val="28"/>
          <w:szCs w:val="28"/>
        </w:rPr>
        <w:t>– в размере 50 процентов оклада.</w:t>
      </w:r>
    </w:p>
    <w:p w:rsidR="00254BCC" w:rsidRPr="00D46397" w:rsidRDefault="00460997" w:rsidP="0046099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4.6. </w:t>
      </w:r>
      <w:r w:rsidR="00254BCC" w:rsidRPr="00D46397">
        <w:rPr>
          <w:bCs/>
          <w:sz w:val="28"/>
          <w:szCs w:val="28"/>
        </w:rPr>
        <w:t>Надбавка за особенности профессиональной деятельности по постановлению № 53 устанавливается:</w:t>
      </w:r>
    </w:p>
    <w:p w:rsidR="00254BCC" w:rsidRPr="00D46397" w:rsidRDefault="00254BCC" w:rsidP="006B2AE9">
      <w:pPr>
        <w:pStyle w:val="newncpi"/>
        <w:ind w:firstLine="709"/>
        <w:rPr>
          <w:sz w:val="28"/>
          <w:szCs w:val="28"/>
        </w:rPr>
      </w:pPr>
      <w:r w:rsidRPr="00D46397">
        <w:rPr>
          <w:sz w:val="28"/>
          <w:szCs w:val="28"/>
        </w:rPr>
        <w:t>ректорам, проректорам, деканам, профессорско-преподавательскому составу кафедр учреждений высшего образования, учреждений дополнительного образования взрослых, реализующих образовательные программы высшего образования и дополнительного образования взрослых при подготовке, переподготовке и повышении квалификации лиц по профилю</w:t>
      </w:r>
      <w:r w:rsidR="00460997">
        <w:rPr>
          <w:sz w:val="28"/>
          <w:szCs w:val="28"/>
        </w:rPr>
        <w:t xml:space="preserve"> образования «Здравоохранение», </w:t>
      </w:r>
      <w:r w:rsidRPr="00D46397">
        <w:rPr>
          <w:sz w:val="28"/>
          <w:szCs w:val="28"/>
        </w:rPr>
        <w:t>– в размере до 200 процентов оклада включительно.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D46397">
        <w:rPr>
          <w:sz w:val="30"/>
          <w:szCs w:val="30"/>
        </w:rPr>
        <w:t xml:space="preserve"> </w:t>
      </w:r>
      <w:r w:rsidRPr="00A9568B">
        <w:rPr>
          <w:sz w:val="28"/>
          <w:szCs w:val="28"/>
        </w:rPr>
        <w:t>Размеры, порядок и условия определяются Положением по установлению надбавок за особенности профессиональной деятельности профессорско-преподавательскому составу клинических кафедр ВГМУ, которое утверждается ректором университета и согласовывается с профсоюзным комитетом.</w:t>
      </w:r>
    </w:p>
    <w:p w:rsidR="00254BCC" w:rsidRPr="00A9568B" w:rsidRDefault="000B3558" w:rsidP="00296F99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4.7. </w:t>
      </w:r>
      <w:r w:rsidR="00254BCC" w:rsidRPr="00A9568B">
        <w:rPr>
          <w:sz w:val="28"/>
          <w:szCs w:val="28"/>
        </w:rPr>
        <w:t xml:space="preserve">Надбавка за осуществление деятельности, связанной с организацией и оказанием медицинской помощи, проведением медицинской экспертизы устанавливается </w:t>
      </w:r>
      <w:r w:rsidR="00296F99">
        <w:rPr>
          <w:sz w:val="28"/>
          <w:szCs w:val="28"/>
        </w:rPr>
        <w:t>ректору</w:t>
      </w:r>
      <w:r w:rsidR="00254BCC" w:rsidRPr="00A9568B">
        <w:rPr>
          <w:sz w:val="28"/>
          <w:szCs w:val="28"/>
        </w:rPr>
        <w:t>, проректорам, деканам, заведующим кафедрами, профессорам, доцентам, ассистентам, старшим преподавателям, преподавателям, которые при реализации содержания образовательных</w:t>
      </w:r>
      <w:r w:rsidR="002A1A30">
        <w:rPr>
          <w:sz w:val="28"/>
          <w:szCs w:val="28"/>
        </w:rPr>
        <w:t xml:space="preserve"> программ высшего образования и </w:t>
      </w:r>
      <w:r w:rsidR="00254BCC" w:rsidRPr="00A9568B">
        <w:rPr>
          <w:sz w:val="28"/>
          <w:szCs w:val="28"/>
        </w:rPr>
        <w:t>дополнит</w:t>
      </w:r>
      <w:r w:rsidR="002A1A30">
        <w:rPr>
          <w:sz w:val="28"/>
          <w:szCs w:val="28"/>
        </w:rPr>
        <w:t xml:space="preserve">ельного образования взрослых по </w:t>
      </w:r>
      <w:r w:rsidR="00254BCC" w:rsidRPr="00A9568B">
        <w:rPr>
          <w:sz w:val="28"/>
          <w:szCs w:val="28"/>
        </w:rPr>
        <w:t>профилю образования «Здравоохранение» осуществля</w:t>
      </w:r>
      <w:r w:rsidR="002A1A30">
        <w:rPr>
          <w:sz w:val="28"/>
          <w:szCs w:val="28"/>
        </w:rPr>
        <w:t xml:space="preserve">ют деятельность, связанную с организацией и </w:t>
      </w:r>
      <w:r w:rsidR="00254BCC" w:rsidRPr="00A9568B">
        <w:rPr>
          <w:sz w:val="28"/>
          <w:szCs w:val="28"/>
        </w:rPr>
        <w:t>оказанием медицинской помощи, провед</w:t>
      </w:r>
      <w:r w:rsidR="002A1A30">
        <w:rPr>
          <w:sz w:val="28"/>
          <w:szCs w:val="28"/>
        </w:rPr>
        <w:t xml:space="preserve">ением медицинской экспертизы, в </w:t>
      </w:r>
      <w:r w:rsidR="00254BCC" w:rsidRPr="00A9568B">
        <w:rPr>
          <w:sz w:val="28"/>
          <w:szCs w:val="28"/>
        </w:rPr>
        <w:t>следующ</w:t>
      </w:r>
      <w:r w:rsidR="002A1A30">
        <w:rPr>
          <w:sz w:val="28"/>
          <w:szCs w:val="28"/>
        </w:rPr>
        <w:t>их</w:t>
      </w:r>
      <w:r w:rsidR="00254BCC" w:rsidRPr="00A9568B">
        <w:rPr>
          <w:sz w:val="28"/>
          <w:szCs w:val="28"/>
        </w:rPr>
        <w:t xml:space="preserve"> размер</w:t>
      </w:r>
      <w:r w:rsidR="002A1A30">
        <w:rPr>
          <w:sz w:val="28"/>
          <w:szCs w:val="28"/>
        </w:rPr>
        <w:t>ах</w:t>
      </w:r>
      <w:r w:rsidR="00254BCC" w:rsidRPr="00A9568B">
        <w:rPr>
          <w:sz w:val="28"/>
          <w:szCs w:val="28"/>
        </w:rPr>
        <w:t>:</w:t>
      </w:r>
    </w:p>
    <w:p w:rsidR="00254BCC" w:rsidRPr="00A9568B" w:rsidRDefault="002A1A30" w:rsidP="006B2AE9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 100 процентов от </w:t>
      </w:r>
      <w:r w:rsidR="00254BCC" w:rsidRPr="00A9568B">
        <w:rPr>
          <w:sz w:val="28"/>
          <w:szCs w:val="28"/>
        </w:rPr>
        <w:t xml:space="preserve">оклада врача-специалиста </w:t>
      </w:r>
      <w:r>
        <w:rPr>
          <w:sz w:val="28"/>
          <w:szCs w:val="28"/>
        </w:rPr>
        <w:t xml:space="preserve">соответствующей специальности и </w:t>
      </w:r>
      <w:r w:rsidR="00254BCC" w:rsidRPr="00A9568B">
        <w:rPr>
          <w:sz w:val="28"/>
          <w:szCs w:val="28"/>
        </w:rPr>
        <w:t>квалификацион</w:t>
      </w:r>
      <w:r>
        <w:rPr>
          <w:sz w:val="28"/>
          <w:szCs w:val="28"/>
        </w:rPr>
        <w:t xml:space="preserve">ной категории, рассчитанного по </w:t>
      </w:r>
      <w:r w:rsidR="00254BCC" w:rsidRPr="00A9568B">
        <w:rPr>
          <w:sz w:val="28"/>
          <w:szCs w:val="28"/>
        </w:rPr>
        <w:t>тарифным ра</w:t>
      </w:r>
      <w:r>
        <w:rPr>
          <w:sz w:val="28"/>
          <w:szCs w:val="28"/>
        </w:rPr>
        <w:t xml:space="preserve">зрядам, предусмотренным пунктом 2 приложения 1 к </w:t>
      </w:r>
      <w:r w:rsidR="00254BCC" w:rsidRPr="00A9568B">
        <w:rPr>
          <w:sz w:val="28"/>
          <w:szCs w:val="28"/>
        </w:rPr>
        <w:t>постановлению Министерства здравоохранения Респуб</w:t>
      </w:r>
      <w:r>
        <w:rPr>
          <w:sz w:val="28"/>
          <w:szCs w:val="28"/>
        </w:rPr>
        <w:t xml:space="preserve">лики Беларусь от 13 июня 2019 года № 52 «Об оплате труда медицинских и фармацевтических работников, а </w:t>
      </w:r>
      <w:r w:rsidR="00734557">
        <w:rPr>
          <w:sz w:val="28"/>
          <w:szCs w:val="28"/>
        </w:rPr>
        <w:t xml:space="preserve">также служащих, занятых в здравоохранении и </w:t>
      </w:r>
      <w:r w:rsidR="00254BCC" w:rsidRPr="00A9568B">
        <w:rPr>
          <w:sz w:val="28"/>
          <w:szCs w:val="28"/>
        </w:rPr>
        <w:t>фармацевтическ</w:t>
      </w:r>
      <w:r w:rsidR="00734557">
        <w:rPr>
          <w:sz w:val="28"/>
          <w:szCs w:val="28"/>
        </w:rPr>
        <w:t xml:space="preserve">ой деятельностью» (далее </w:t>
      </w:r>
      <w:r w:rsidR="00254BCC" w:rsidRPr="00A9568B">
        <w:rPr>
          <w:sz w:val="28"/>
          <w:szCs w:val="28"/>
        </w:rPr>
        <w:t>– постановление Министерства здравоохранения № 52);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A9568B">
        <w:rPr>
          <w:sz w:val="28"/>
          <w:szCs w:val="28"/>
        </w:rPr>
        <w:t>до 120 процентов от оклада врача-специалиста соответствующей специальности и квалификационной категории, рассчитанного по тарифным разрядам, предусмотренным пунктом 3 приложения 1 к постановлению Министерства здравоохранения № 52;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A9568B">
        <w:rPr>
          <w:sz w:val="28"/>
          <w:szCs w:val="28"/>
        </w:rPr>
        <w:t>до 140 процентов от оклада врача-специалиста соответствующей специальности и квалификационной категории хирургического профиля, рассчитанного по тарифным разрядам, предусмотренным пунктом 3 приложения 1 к постановлению Министерства здравоохранения № 52;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A9568B">
        <w:rPr>
          <w:sz w:val="28"/>
          <w:szCs w:val="28"/>
        </w:rPr>
        <w:t>до 250 процентов от оклада врача-специалиста соответствующей специальности и квалификационной категории, рассчитанного по тарифным разрядам, предусмотренным пунктами 2 и 3 приложения 1 к постановлению Министерства здравоохранения № 52, при оказании высокотехнологичной медицинской помощи;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A9568B">
        <w:rPr>
          <w:sz w:val="28"/>
          <w:szCs w:val="28"/>
        </w:rPr>
        <w:t>до 230 процентов от оклада врача-специалиста соответствующей специальности и квалификационной категории, рассчитанного по тарифным разрядам, предусмотренным пунктом 3 приложения 1 к постановлению Министерства здравоохранения № 52, при осуществлении интенсивной терапии пациентов после оказания высокотехнологичной медицинской помощи;</w:t>
      </w:r>
    </w:p>
    <w:p w:rsidR="00254BCC" w:rsidRPr="00A9568B" w:rsidRDefault="008E42B1" w:rsidP="006B2AE9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254BCC" w:rsidRPr="00A9568B">
        <w:rPr>
          <w:sz w:val="28"/>
          <w:szCs w:val="28"/>
        </w:rPr>
        <w:t>о 220 процентов от оклада врача-специалиста соответствующей специальности и квалификационной категории, рассчитанного по тарифным разрядам, предусмотренным пунктами 2 и 3 приложения 1 к постановлению Министерства здравоохранения № 52, при выполнении сложных медицинских вмешательств;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A9568B">
        <w:rPr>
          <w:sz w:val="28"/>
          <w:szCs w:val="28"/>
        </w:rPr>
        <w:t xml:space="preserve">до 210 процентов от оклада врача-специалиста соответствующей специальности и квалификационной категории, рассчитанного по тарифным разрядам, предусмотренным пунктом 3 приложения 1 к постановлению </w:t>
      </w:r>
      <w:r w:rsidRPr="00A9568B">
        <w:rPr>
          <w:sz w:val="28"/>
          <w:szCs w:val="28"/>
        </w:rPr>
        <w:lastRenderedPageBreak/>
        <w:t>Министерства здравоохранения № 52, при осуществлении интенсивной терапии пациентов после выполнения сложных медицинских вмешательств.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A9568B">
        <w:rPr>
          <w:sz w:val="28"/>
          <w:szCs w:val="28"/>
        </w:rPr>
        <w:t>Надбавка за осуществление деятельности, связанной с организацией и оказанием медицинской помощи, проведением медицинской экспертизы, устанавливается работнику по одному из оснований. Конкретный размер и порядок ее выплаты определяются Положением по установлению надбавки за осуществление деятельности, связанной с организацией и оказанием медицинской помощи, которое утверждается ректором университета и согласовывается с профсоюзным комитетом.</w:t>
      </w:r>
    </w:p>
    <w:p w:rsidR="00254BCC" w:rsidRPr="005D1540" w:rsidRDefault="008E42B1" w:rsidP="00AF3E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4.8.</w:t>
      </w:r>
      <w:r w:rsidR="00254BCC" w:rsidRPr="00A9568B">
        <w:rPr>
          <w:bCs/>
          <w:sz w:val="28"/>
          <w:szCs w:val="28"/>
        </w:rPr>
        <w:t xml:space="preserve"> Надбавка за сложность и напряженность работы по постановлению № 53</w:t>
      </w:r>
      <w:r w:rsidR="005D1540">
        <w:rPr>
          <w:bCs/>
          <w:sz w:val="28"/>
          <w:szCs w:val="28"/>
        </w:rPr>
        <w:t xml:space="preserve"> </w:t>
      </w:r>
      <w:r w:rsidR="00254BCC" w:rsidRPr="00A9568B">
        <w:rPr>
          <w:sz w:val="28"/>
          <w:szCs w:val="28"/>
        </w:rPr>
        <w:t xml:space="preserve">устанавливается работникам университета в размере до 200 процентов оклада включительно. 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A9568B">
        <w:rPr>
          <w:sz w:val="28"/>
          <w:szCs w:val="28"/>
        </w:rPr>
        <w:t>Перечень работников, которым устанавливается надбавка за сложность и напряженность работы, конкретный размер и порядок ее выплаты определяются Положением об установлении надбавки за особенности профессиональной деятельности, которое утверждается ректором</w:t>
      </w:r>
      <w:r w:rsidR="00AF3E04">
        <w:rPr>
          <w:sz w:val="28"/>
          <w:szCs w:val="28"/>
        </w:rPr>
        <w:t xml:space="preserve"> университета</w:t>
      </w:r>
      <w:r w:rsidRPr="00A9568B">
        <w:rPr>
          <w:sz w:val="28"/>
          <w:szCs w:val="28"/>
        </w:rPr>
        <w:t xml:space="preserve"> и согласовывается с профсоюзным комитетом.</w:t>
      </w:r>
    </w:p>
    <w:p w:rsidR="00254BCC" w:rsidRPr="00A9568B" w:rsidRDefault="005D1540" w:rsidP="005D1540">
      <w:pPr>
        <w:autoSpaceDE w:val="0"/>
        <w:autoSpaceDN w:val="0"/>
        <w:adjustRightInd w:val="0"/>
        <w:ind w:left="568" w:firstLine="141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4.9. </w:t>
      </w:r>
      <w:r w:rsidR="00254BCC" w:rsidRPr="00A9568B">
        <w:rPr>
          <w:bCs/>
          <w:sz w:val="28"/>
          <w:szCs w:val="28"/>
        </w:rPr>
        <w:t>Надбавка</w:t>
      </w:r>
      <w:r>
        <w:rPr>
          <w:bCs/>
          <w:sz w:val="28"/>
          <w:szCs w:val="28"/>
        </w:rPr>
        <w:t xml:space="preserve"> за высокие достижения в труде </w:t>
      </w:r>
      <w:r w:rsidR="00254BCC" w:rsidRPr="00A9568B">
        <w:rPr>
          <w:bCs/>
          <w:sz w:val="28"/>
          <w:szCs w:val="28"/>
        </w:rPr>
        <w:t>по постановлению №</w:t>
      </w:r>
      <w:r w:rsidR="00634893">
        <w:rPr>
          <w:bCs/>
          <w:sz w:val="28"/>
          <w:szCs w:val="28"/>
        </w:rPr>
        <w:t xml:space="preserve"> </w:t>
      </w:r>
      <w:r w:rsidR="00254BCC" w:rsidRPr="00A9568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>.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A9568B">
        <w:rPr>
          <w:sz w:val="28"/>
          <w:szCs w:val="28"/>
        </w:rPr>
        <w:t>Перечень работников, конкретный размер и порядок ее выплаты определяются в соответствии с Положением, которое утверждается ректором</w:t>
      </w:r>
      <w:r w:rsidR="00AF3E04">
        <w:rPr>
          <w:sz w:val="28"/>
          <w:szCs w:val="28"/>
        </w:rPr>
        <w:t xml:space="preserve"> университета</w:t>
      </w:r>
      <w:r w:rsidRPr="00A9568B">
        <w:rPr>
          <w:sz w:val="28"/>
          <w:szCs w:val="28"/>
        </w:rPr>
        <w:t xml:space="preserve"> и согласовывается с профсоюзным комитетом.</w:t>
      </w:r>
    </w:p>
    <w:p w:rsidR="00254BCC" w:rsidRPr="00A9568B" w:rsidRDefault="00254BCC" w:rsidP="006B2AE9">
      <w:pPr>
        <w:pStyle w:val="newncpi"/>
        <w:ind w:firstLine="709"/>
        <w:rPr>
          <w:sz w:val="28"/>
          <w:szCs w:val="28"/>
        </w:rPr>
      </w:pPr>
      <w:r w:rsidRPr="00A9568B">
        <w:rPr>
          <w:bCs/>
          <w:sz w:val="28"/>
          <w:szCs w:val="28"/>
        </w:rPr>
        <w:t>Указанные надбавки уменьшаются либо отменяются полностью при ухудшении качества работы</w:t>
      </w:r>
      <w:r w:rsidRPr="00A9568B">
        <w:rPr>
          <w:sz w:val="28"/>
          <w:szCs w:val="28"/>
        </w:rPr>
        <w:t xml:space="preserve"> по решению комиссии по премированию, оказанию материальной помощи, установлению </w:t>
      </w:r>
      <w:r w:rsidRPr="00C205ED">
        <w:rPr>
          <w:sz w:val="28"/>
          <w:szCs w:val="28"/>
        </w:rPr>
        <w:t>процентных</w:t>
      </w:r>
      <w:r w:rsidRPr="00A9568B">
        <w:rPr>
          <w:sz w:val="28"/>
          <w:szCs w:val="28"/>
        </w:rPr>
        <w:t xml:space="preserve"> надбавок</w:t>
      </w:r>
      <w:r w:rsidRPr="00A9568B">
        <w:rPr>
          <w:bCs/>
          <w:sz w:val="28"/>
          <w:szCs w:val="28"/>
        </w:rPr>
        <w:t>.</w:t>
      </w:r>
      <w:r w:rsidR="005442B3">
        <w:rPr>
          <w:bCs/>
          <w:sz w:val="28"/>
          <w:szCs w:val="28"/>
        </w:rPr>
        <w:t xml:space="preserve"> </w:t>
      </w:r>
    </w:p>
    <w:p w:rsidR="00254BCC" w:rsidRPr="00A9568B" w:rsidRDefault="00634893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4.10. </w:t>
      </w:r>
      <w:r>
        <w:rPr>
          <w:sz w:val="28"/>
          <w:szCs w:val="28"/>
        </w:rPr>
        <w:t>Надбавки за ученые степени и звания.</w:t>
      </w:r>
    </w:p>
    <w:p w:rsidR="00254BCC" w:rsidRPr="00D46397" w:rsidRDefault="00634893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получение </w:t>
      </w:r>
      <w:r w:rsidR="00254BCC" w:rsidRPr="00D46397">
        <w:rPr>
          <w:sz w:val="28"/>
          <w:szCs w:val="28"/>
        </w:rPr>
        <w:t>надбав</w:t>
      </w:r>
      <w:r>
        <w:rPr>
          <w:sz w:val="28"/>
          <w:szCs w:val="28"/>
        </w:rPr>
        <w:t>ок</w:t>
      </w:r>
      <w:r w:rsidR="00254BCC" w:rsidRPr="00D46397">
        <w:rPr>
          <w:sz w:val="28"/>
          <w:szCs w:val="28"/>
        </w:rPr>
        <w:t xml:space="preserve"> </w:t>
      </w:r>
      <w:r w:rsidR="00AF3E04">
        <w:rPr>
          <w:sz w:val="28"/>
          <w:szCs w:val="28"/>
        </w:rPr>
        <w:t>за ученые степени и звания</w:t>
      </w:r>
      <w:r w:rsidR="00AF3E04" w:rsidRPr="00D46397">
        <w:rPr>
          <w:sz w:val="28"/>
          <w:szCs w:val="28"/>
        </w:rPr>
        <w:t xml:space="preserve"> </w:t>
      </w:r>
      <w:r w:rsidR="00254BCC" w:rsidRPr="00D46397">
        <w:rPr>
          <w:sz w:val="28"/>
          <w:szCs w:val="28"/>
        </w:rPr>
        <w:t xml:space="preserve">имеют право </w:t>
      </w:r>
      <w:r w:rsidR="00AF3E04">
        <w:rPr>
          <w:sz w:val="28"/>
          <w:szCs w:val="28"/>
        </w:rPr>
        <w:t>работники</w:t>
      </w:r>
      <w:r w:rsidR="00254BCC" w:rsidRPr="00D46397">
        <w:rPr>
          <w:sz w:val="28"/>
          <w:szCs w:val="28"/>
        </w:rPr>
        <w:t xml:space="preserve"> университета, имеющие ученые звания академиков и членов-корреспондентов Национальной академии наук Беларуси, а также ученые степени доктора и кандидата наук, ученые звания профессора и доцента.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Ежемесячные надбавки </w:t>
      </w:r>
      <w:r w:rsidR="00AF3E04">
        <w:rPr>
          <w:sz w:val="28"/>
          <w:szCs w:val="28"/>
        </w:rPr>
        <w:t>за ученые степени и звания</w:t>
      </w:r>
      <w:r w:rsidR="00AF3E04" w:rsidRPr="00D46397">
        <w:rPr>
          <w:sz w:val="28"/>
          <w:szCs w:val="28"/>
        </w:rPr>
        <w:t xml:space="preserve"> </w:t>
      </w:r>
      <w:r w:rsidRPr="00D46397">
        <w:rPr>
          <w:sz w:val="28"/>
          <w:szCs w:val="28"/>
        </w:rPr>
        <w:t>устанавливаются в размерах, кратных базовой ставке, устанавливаемой Правительством Республики Беларусь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организаций:</w:t>
      </w:r>
    </w:p>
    <w:p w:rsidR="00254BCC" w:rsidRPr="00D46397" w:rsidRDefault="00C43907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254BCC" w:rsidRPr="00D46397">
          <w:rPr>
            <w:sz w:val="28"/>
            <w:szCs w:val="28"/>
          </w:rPr>
          <w:t>подпунктом 1.2</w:t>
        </w:r>
      </w:hyperlink>
      <w:r w:rsidR="001430F2">
        <w:rPr>
          <w:sz w:val="28"/>
          <w:szCs w:val="28"/>
        </w:rPr>
        <w:t xml:space="preserve"> Указа №</w:t>
      </w:r>
      <w:r w:rsidR="00254BCC" w:rsidRPr="00D46397">
        <w:rPr>
          <w:sz w:val="28"/>
          <w:szCs w:val="28"/>
        </w:rPr>
        <w:t xml:space="preserve"> 450 - руководителям, заместителям руководителей по основной деятельности, деканам (начальникам) факультетов и их заместителям, заведующим (начальникам) кафедрами и их заместителям, профессорско-преподавательскому составу государственных </w:t>
      </w:r>
      <w:r w:rsidR="001430F2">
        <w:rPr>
          <w:sz w:val="28"/>
          <w:szCs w:val="28"/>
        </w:rPr>
        <w:t>организаций системы образования, имеющим: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ученые степени доктора и кандидата наук, - соответственно 1,37 и 0,92;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ученые звания профессора и доцент</w:t>
      </w:r>
      <w:r w:rsidR="001430F2">
        <w:rPr>
          <w:sz w:val="28"/>
          <w:szCs w:val="28"/>
        </w:rPr>
        <w:t>а, - соответственно 0,92 и 0,46;</w:t>
      </w:r>
    </w:p>
    <w:p w:rsidR="00254BCC" w:rsidRPr="00D46397" w:rsidRDefault="00C43907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9" w:history="1">
        <w:r w:rsidR="00254BCC" w:rsidRPr="00D46397">
          <w:rPr>
            <w:sz w:val="28"/>
            <w:szCs w:val="28"/>
          </w:rPr>
          <w:t>подпунктом 1.3</w:t>
        </w:r>
      </w:hyperlink>
      <w:r w:rsidR="00254BCC" w:rsidRPr="00D46397">
        <w:rPr>
          <w:sz w:val="28"/>
          <w:szCs w:val="28"/>
        </w:rPr>
        <w:t xml:space="preserve"> Указа </w:t>
      </w:r>
      <w:r w:rsidR="001430F2">
        <w:rPr>
          <w:sz w:val="28"/>
          <w:szCs w:val="28"/>
        </w:rPr>
        <w:t>№</w:t>
      </w:r>
      <w:r w:rsidR="00254BCC" w:rsidRPr="00D46397">
        <w:rPr>
          <w:sz w:val="28"/>
          <w:szCs w:val="28"/>
        </w:rPr>
        <w:t xml:space="preserve"> 450 - руководителям, заместителям руководителей по основной деятельности, научным работникам государственных научных организаций и научных структурных </w:t>
      </w:r>
      <w:r w:rsidR="00254BCC" w:rsidRPr="00D46397">
        <w:rPr>
          <w:sz w:val="28"/>
          <w:szCs w:val="28"/>
        </w:rPr>
        <w:lastRenderedPageBreak/>
        <w:t>подразделений государственных</w:t>
      </w:r>
      <w:r w:rsidR="001430F2">
        <w:rPr>
          <w:sz w:val="28"/>
          <w:szCs w:val="28"/>
        </w:rPr>
        <w:t xml:space="preserve"> учреждений высшего образования, имеющим: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ученые степени доктора и кандидата наук, - соответственно 1,37 и 0,92;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ученые звания профессора и доцента, - соответственно 0,92 и 0,46.</w:t>
      </w:r>
    </w:p>
    <w:p w:rsidR="00254BCC" w:rsidRPr="00D46397" w:rsidRDefault="001430F2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Надбавки </w:t>
      </w:r>
      <w:r w:rsidR="00AF3E04">
        <w:rPr>
          <w:sz w:val="28"/>
          <w:szCs w:val="28"/>
        </w:rPr>
        <w:t>за ученые степени и звания</w:t>
      </w:r>
      <w:r w:rsidR="00AF3E04" w:rsidRPr="00D46397">
        <w:rPr>
          <w:sz w:val="28"/>
          <w:szCs w:val="28"/>
        </w:rPr>
        <w:t xml:space="preserve"> </w:t>
      </w:r>
      <w:r w:rsidR="00254BCC" w:rsidRPr="00D46397">
        <w:rPr>
          <w:sz w:val="28"/>
          <w:szCs w:val="28"/>
        </w:rPr>
        <w:t xml:space="preserve">назначаются на основании решения комиссии по </w:t>
      </w:r>
      <w:r>
        <w:rPr>
          <w:sz w:val="28"/>
          <w:szCs w:val="28"/>
        </w:rPr>
        <w:t xml:space="preserve">назначению </w:t>
      </w:r>
      <w:r w:rsidR="00254BCC" w:rsidRPr="00D46397">
        <w:rPr>
          <w:sz w:val="28"/>
          <w:szCs w:val="28"/>
        </w:rPr>
        <w:t>надбавок за ученую степень и ученое звание ежегодно не позднее 15 января с учетом вклада указанных лиц в подготовку высококвалифицированных кадров, науку и инновационное развитие страны.</w:t>
      </w:r>
    </w:p>
    <w:p w:rsidR="00254BCC" w:rsidRPr="00D46397" w:rsidRDefault="00254BCC" w:rsidP="001430F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D46397">
        <w:rPr>
          <w:sz w:val="28"/>
          <w:szCs w:val="28"/>
        </w:rPr>
        <w:t>. Надбавка за спе</w:t>
      </w:r>
      <w:r w:rsidR="001430F2">
        <w:rPr>
          <w:sz w:val="28"/>
          <w:szCs w:val="28"/>
        </w:rPr>
        <w:t xml:space="preserve">цифику работы в сфере культуры </w:t>
      </w:r>
      <w:r w:rsidRPr="00D46397">
        <w:rPr>
          <w:sz w:val="28"/>
          <w:szCs w:val="28"/>
        </w:rPr>
        <w:t xml:space="preserve">по постановлению </w:t>
      </w:r>
      <w:r w:rsidR="001430F2">
        <w:rPr>
          <w:sz w:val="28"/>
          <w:szCs w:val="28"/>
        </w:rPr>
        <w:t xml:space="preserve">№ 32 устанавливается </w:t>
      </w:r>
      <w:r w:rsidRPr="00D46397">
        <w:rPr>
          <w:sz w:val="28"/>
          <w:szCs w:val="28"/>
        </w:rPr>
        <w:t>работникам из числа выпускников, получивших высшее образование, включенных в банки данных одаренной и талантливой молодежи, которым место работы предоставлено путем распределения (перераспределения), направления на работу (последующего направления на работу) в бюджетные организации, в течение двух лет с даты приема их на работу по распределению (направлению) – в размере 40 процентов базовой ставки.</w:t>
      </w:r>
    </w:p>
    <w:p w:rsidR="00254BCC" w:rsidRPr="001430F2" w:rsidRDefault="00254BCC" w:rsidP="006B2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BCC" w:rsidRPr="00D46397" w:rsidRDefault="0028659A" w:rsidP="002865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254BCC" w:rsidRPr="00D46397">
        <w:rPr>
          <w:b/>
          <w:sz w:val="28"/>
          <w:szCs w:val="28"/>
        </w:rPr>
        <w:t>Установление доплат работникам</w:t>
      </w:r>
    </w:p>
    <w:p w:rsidR="00254BCC" w:rsidRPr="001430F2" w:rsidRDefault="00254BCC" w:rsidP="006B2AE9">
      <w:pPr>
        <w:autoSpaceDE w:val="0"/>
        <w:autoSpaceDN w:val="0"/>
        <w:adjustRightInd w:val="0"/>
        <w:rPr>
          <w:sz w:val="28"/>
          <w:szCs w:val="28"/>
        </w:rPr>
      </w:pPr>
    </w:p>
    <w:p w:rsidR="00254BCC" w:rsidRPr="00D46397" w:rsidRDefault="00254BCC" w:rsidP="006B2AE9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Работникам университета устанавливаются компенсирующие выплаты </w:t>
      </w:r>
      <w:r>
        <w:rPr>
          <w:sz w:val="28"/>
          <w:szCs w:val="28"/>
        </w:rPr>
        <w:t>-</w:t>
      </w:r>
      <w:r w:rsidR="003441B6">
        <w:rPr>
          <w:sz w:val="28"/>
          <w:szCs w:val="28"/>
        </w:rPr>
        <w:t xml:space="preserve"> </w:t>
      </w:r>
      <w:r w:rsidRPr="00D46397">
        <w:rPr>
          <w:sz w:val="28"/>
          <w:szCs w:val="28"/>
        </w:rPr>
        <w:t>доплаты:</w:t>
      </w:r>
    </w:p>
    <w:p w:rsidR="00254BCC" w:rsidRPr="00D46397" w:rsidRDefault="00254BCC" w:rsidP="003441B6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5.1.</w:t>
      </w:r>
      <w:r w:rsidRPr="00D46397">
        <w:rPr>
          <w:sz w:val="28"/>
          <w:szCs w:val="28"/>
        </w:rPr>
        <w:tab/>
        <w:t>Доплаты за совмещение профессий (должностей), расширение зоны обслуживания (увеличение объема выполняемых работ) или выполнение обязанностей временно отсутствующего работника устанавливаются</w:t>
      </w:r>
      <w:r w:rsidR="003441B6">
        <w:rPr>
          <w:sz w:val="28"/>
          <w:szCs w:val="28"/>
        </w:rPr>
        <w:t xml:space="preserve"> </w:t>
      </w:r>
      <w:r w:rsidRPr="00D46397">
        <w:rPr>
          <w:sz w:val="28"/>
          <w:szCs w:val="28"/>
        </w:rPr>
        <w:t>в размере до 100 процентов (включительно) оклада в зависимости от объема выполняемых работ, рассчитанного по профессии (должности), по которой производится совмещение, расширение зоны обслуживания (увеличение объема выполняемых работ) или выполняются обязанности. Конкретный</w:t>
      </w:r>
      <w:r w:rsidR="00DD1CE4">
        <w:rPr>
          <w:sz w:val="28"/>
          <w:szCs w:val="28"/>
        </w:rPr>
        <w:t xml:space="preserve"> размер доплаты устанавливается ректором университета.</w:t>
      </w:r>
    </w:p>
    <w:p w:rsidR="00254BCC" w:rsidRPr="00D46397" w:rsidRDefault="003441B6" w:rsidP="006B2AE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 Доплата за </w:t>
      </w:r>
      <w:r w:rsidR="00254BCC" w:rsidRPr="00D46397">
        <w:rPr>
          <w:sz w:val="28"/>
          <w:szCs w:val="28"/>
        </w:rPr>
        <w:t>каждый час работы в ночное время</w:t>
      </w:r>
      <w:r>
        <w:rPr>
          <w:sz w:val="28"/>
          <w:szCs w:val="28"/>
        </w:rPr>
        <w:t>.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Размеры доплат за каждый час работы в ночное время (с 22 часов до 6 часов) или в ночную смену при сменном режиме работы (при продолжительности рабочей смены не более 12 часов) установлены пунктом 13 постановления №</w:t>
      </w:r>
      <w:r w:rsidR="003441B6">
        <w:rPr>
          <w:sz w:val="28"/>
          <w:szCs w:val="28"/>
        </w:rPr>
        <w:t xml:space="preserve"> </w:t>
      </w:r>
      <w:r w:rsidRPr="00D46397">
        <w:rPr>
          <w:sz w:val="28"/>
          <w:szCs w:val="28"/>
        </w:rPr>
        <w:t>13 в размерах 35 процентов от часового оклада работника.</w:t>
      </w:r>
    </w:p>
    <w:p w:rsidR="00254BCC" w:rsidRPr="00D46397" w:rsidRDefault="00254BCC" w:rsidP="001269E9">
      <w:pPr>
        <w:pStyle w:val="newncpi"/>
        <w:ind w:firstLine="709"/>
        <w:rPr>
          <w:sz w:val="28"/>
          <w:szCs w:val="28"/>
        </w:rPr>
      </w:pPr>
      <w:r w:rsidRPr="00D46397">
        <w:rPr>
          <w:sz w:val="28"/>
          <w:szCs w:val="28"/>
        </w:rPr>
        <w:t>Часовые оклады опр</w:t>
      </w:r>
      <w:r w:rsidR="00DF5D89">
        <w:rPr>
          <w:sz w:val="28"/>
          <w:szCs w:val="28"/>
        </w:rPr>
        <w:t>еделяются путем деления оклада</w:t>
      </w:r>
      <w:r w:rsidRPr="00D46397">
        <w:rPr>
          <w:sz w:val="28"/>
          <w:szCs w:val="28"/>
        </w:rPr>
        <w:t xml:space="preserve"> на расчетную норму рабочего времени конкретного месяца.</w:t>
      </w:r>
    </w:p>
    <w:p w:rsidR="00254BCC" w:rsidRPr="00D46397" w:rsidRDefault="00254BCC" w:rsidP="001269E9">
      <w:pPr>
        <w:pStyle w:val="newncpi"/>
        <w:ind w:firstLine="709"/>
        <w:rPr>
          <w:sz w:val="28"/>
          <w:szCs w:val="28"/>
        </w:rPr>
      </w:pPr>
      <w:r w:rsidRPr="00D46397">
        <w:rPr>
          <w:sz w:val="28"/>
          <w:szCs w:val="28"/>
        </w:rPr>
        <w:t>При почасовой оплате труда работников часовой оклад определяется путем деления оклада, на среднемесячное количество рабочих часов с учетом годового баланса рабочего времени.</w:t>
      </w:r>
    </w:p>
    <w:p w:rsidR="00254BCC" w:rsidRPr="00D46397" w:rsidRDefault="00254BCC" w:rsidP="001269E9">
      <w:pPr>
        <w:pStyle w:val="newncpi"/>
        <w:ind w:firstLine="709"/>
        <w:rPr>
          <w:sz w:val="28"/>
          <w:szCs w:val="28"/>
        </w:rPr>
      </w:pPr>
      <w:r w:rsidRPr="00D46397">
        <w:rPr>
          <w:sz w:val="28"/>
          <w:szCs w:val="28"/>
        </w:rPr>
        <w:t>Среднемесячное количество рабочих часов определяется делением расчетной нормы рабочего времени, установленной на календарный год, на 12 месяцев.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lastRenderedPageBreak/>
        <w:t>Ночной сменой считается смена, в которой более 50 процентов времени приходится на ночное время.</w:t>
      </w:r>
    </w:p>
    <w:p w:rsidR="00254BCC" w:rsidRPr="00D46397" w:rsidRDefault="001269E9" w:rsidP="006B2AE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5.3. Доплата  за  работу  во  вредных</w:t>
      </w:r>
      <w:r w:rsidR="00254BCC" w:rsidRPr="00D4639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(или) опасных условиях труда по </w:t>
      </w:r>
      <w:r w:rsidR="00254BCC" w:rsidRPr="00D46397">
        <w:rPr>
          <w:sz w:val="28"/>
          <w:szCs w:val="28"/>
        </w:rPr>
        <w:t>резу</w:t>
      </w:r>
      <w:r>
        <w:rPr>
          <w:sz w:val="28"/>
          <w:szCs w:val="28"/>
        </w:rPr>
        <w:t>льтатам аттестации рабочих мест.</w:t>
      </w:r>
    </w:p>
    <w:p w:rsidR="00254BCC" w:rsidRPr="00D46397" w:rsidRDefault="001269E9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54BCC" w:rsidRPr="00D46397">
        <w:rPr>
          <w:sz w:val="28"/>
          <w:szCs w:val="28"/>
        </w:rPr>
        <w:t xml:space="preserve">азмер доплаты </w:t>
      </w:r>
      <w:r>
        <w:rPr>
          <w:sz w:val="28"/>
          <w:szCs w:val="28"/>
        </w:rPr>
        <w:t>за работу во вредных</w:t>
      </w:r>
      <w:r w:rsidRPr="00D46397">
        <w:rPr>
          <w:sz w:val="28"/>
          <w:szCs w:val="28"/>
        </w:rPr>
        <w:t xml:space="preserve"> и </w:t>
      </w:r>
      <w:r>
        <w:rPr>
          <w:sz w:val="28"/>
          <w:szCs w:val="28"/>
        </w:rPr>
        <w:t>(или) опасных условиях труда</w:t>
      </w:r>
      <w:r w:rsidRPr="00D46397">
        <w:rPr>
          <w:sz w:val="28"/>
          <w:szCs w:val="28"/>
        </w:rPr>
        <w:t xml:space="preserve"> </w:t>
      </w:r>
      <w:r w:rsidR="00254BCC" w:rsidRPr="00D46397">
        <w:rPr>
          <w:sz w:val="28"/>
          <w:szCs w:val="28"/>
        </w:rPr>
        <w:t>устанавливается в процентах от базовой ставки за каждый час работы во вре</w:t>
      </w:r>
      <w:r>
        <w:rPr>
          <w:sz w:val="28"/>
          <w:szCs w:val="28"/>
        </w:rPr>
        <w:t xml:space="preserve">дных условиях труда, определен </w:t>
      </w:r>
      <w:r w:rsidR="00254BCC" w:rsidRPr="00D46397">
        <w:rPr>
          <w:sz w:val="28"/>
          <w:szCs w:val="28"/>
        </w:rPr>
        <w:t>постановлением Совета Министров Республики Беларусь от 14 июня 2017 года № 575 «О некоторых вопросах предоставления компенсаций по условиям труда». Размер доплат за работу во вредных и (или) опасных условиях труда определяется в зависимости от класса и степени вредности этих условий труда, установленных при аттестации</w:t>
      </w:r>
      <w:r>
        <w:rPr>
          <w:sz w:val="28"/>
          <w:szCs w:val="28"/>
        </w:rPr>
        <w:t xml:space="preserve"> рабочих мест</w:t>
      </w:r>
      <w:r w:rsidR="00254BCC" w:rsidRPr="00D46397">
        <w:rPr>
          <w:sz w:val="28"/>
          <w:szCs w:val="28"/>
        </w:rPr>
        <w:t>.</w:t>
      </w:r>
    </w:p>
    <w:p w:rsidR="00254BCC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Указанные доплаты устанавливаются в процентах от базовой ставки за 1 час работы в условиях труда, соответствующих классу:</w:t>
      </w:r>
    </w:p>
    <w:tbl>
      <w:tblPr>
        <w:tblW w:w="141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567"/>
        <w:gridCol w:w="8193"/>
      </w:tblGrid>
      <w:tr w:rsidR="001269E9" w:rsidRPr="00D46397" w:rsidTr="001269E9">
        <w:trPr>
          <w:gridAfter w:val="1"/>
          <w:wAfter w:w="8193" w:type="dxa"/>
        </w:trPr>
        <w:tc>
          <w:tcPr>
            <w:tcW w:w="5954" w:type="dxa"/>
            <w:gridSpan w:val="2"/>
          </w:tcPr>
          <w:p w:rsidR="001269E9" w:rsidRPr="00D46397" w:rsidRDefault="001269E9" w:rsidP="001269E9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3 (вредные условия </w:t>
            </w:r>
            <w:r w:rsidRPr="00D46397">
              <w:rPr>
                <w:sz w:val="28"/>
                <w:szCs w:val="28"/>
              </w:rPr>
              <w:t>труда):</w:t>
            </w:r>
          </w:p>
        </w:tc>
      </w:tr>
      <w:tr w:rsidR="00254BCC" w:rsidRPr="00D46397" w:rsidTr="001269E9">
        <w:tc>
          <w:tcPr>
            <w:tcW w:w="5387" w:type="dxa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класс 3.1 (1-я степень вредности)</w:t>
            </w:r>
          </w:p>
        </w:tc>
        <w:tc>
          <w:tcPr>
            <w:tcW w:w="8760" w:type="dxa"/>
            <w:gridSpan w:val="2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0,03</w:t>
            </w:r>
          </w:p>
        </w:tc>
      </w:tr>
      <w:tr w:rsidR="00254BCC" w:rsidRPr="00D46397" w:rsidTr="001269E9">
        <w:tc>
          <w:tcPr>
            <w:tcW w:w="5387" w:type="dxa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класс 3.2 (2-я степень вредности)</w:t>
            </w:r>
          </w:p>
        </w:tc>
        <w:tc>
          <w:tcPr>
            <w:tcW w:w="8760" w:type="dxa"/>
            <w:gridSpan w:val="2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0,04</w:t>
            </w:r>
          </w:p>
        </w:tc>
      </w:tr>
      <w:tr w:rsidR="00254BCC" w:rsidRPr="00D46397" w:rsidTr="00AE53FA">
        <w:tc>
          <w:tcPr>
            <w:tcW w:w="5387" w:type="dxa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класс 3.3 (3-я степень вредности)</w:t>
            </w:r>
          </w:p>
        </w:tc>
        <w:tc>
          <w:tcPr>
            <w:tcW w:w="8760" w:type="dxa"/>
            <w:gridSpan w:val="2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0,05</w:t>
            </w:r>
          </w:p>
        </w:tc>
      </w:tr>
      <w:tr w:rsidR="00254BCC" w:rsidRPr="00D46397" w:rsidTr="00AE53FA">
        <w:tc>
          <w:tcPr>
            <w:tcW w:w="5387" w:type="dxa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класс 3.4 (4-я степень вредности)</w:t>
            </w:r>
          </w:p>
        </w:tc>
        <w:tc>
          <w:tcPr>
            <w:tcW w:w="8760" w:type="dxa"/>
            <w:gridSpan w:val="2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0,06</w:t>
            </w:r>
          </w:p>
        </w:tc>
      </w:tr>
      <w:tr w:rsidR="00254BCC" w:rsidRPr="00D46397" w:rsidTr="00AE53FA">
        <w:tc>
          <w:tcPr>
            <w:tcW w:w="5387" w:type="dxa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Класс 4 (опасные условия труда)</w:t>
            </w:r>
          </w:p>
        </w:tc>
        <w:tc>
          <w:tcPr>
            <w:tcW w:w="8760" w:type="dxa"/>
            <w:gridSpan w:val="2"/>
          </w:tcPr>
          <w:p w:rsidR="00254BCC" w:rsidRPr="00D46397" w:rsidRDefault="00254BCC" w:rsidP="00AE53FA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D46397">
              <w:rPr>
                <w:sz w:val="28"/>
                <w:szCs w:val="28"/>
              </w:rPr>
              <w:t>0,07</w:t>
            </w:r>
          </w:p>
        </w:tc>
      </w:tr>
    </w:tbl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Работникам, которым в соответствии с актами законодательства установлена повышенная оплата труда за особый характер работ, доплата за работу в этих условиях по результатам аттестации не устанавливается.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При суммированном учете рабочего времени сумма часов фактически отработанного времени во вредных и (или) опасных условиях труда за учетный период, за который работникам предоставляется доплата, не должна превышать нормы часов, установленной графиком работы (сменности) на этот период.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Работники, работающие по совместительству или на условиях неполного рабочего времени, имеют право на компенсацию в виде оплаты труда в повышенном размере в дни, отработанные ими во вредных и (или) опасных условиях труда полный рабочий день продолжительностью, установленной нанимателем для данной профессии (должности) в соответствии с законодательством.</w:t>
      </w:r>
    </w:p>
    <w:p w:rsidR="00254BCC" w:rsidRPr="008B7834" w:rsidRDefault="008B7834" w:rsidP="008B783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B7834">
        <w:rPr>
          <w:sz w:val="28"/>
          <w:szCs w:val="28"/>
        </w:rPr>
        <w:t xml:space="preserve">5.4. </w:t>
      </w:r>
      <w:r w:rsidR="00254BCC" w:rsidRPr="008B7834">
        <w:rPr>
          <w:sz w:val="28"/>
          <w:szCs w:val="28"/>
        </w:rPr>
        <w:t>Оплата за работу в свер</w:t>
      </w:r>
      <w:r w:rsidRPr="008B7834">
        <w:rPr>
          <w:sz w:val="28"/>
          <w:szCs w:val="28"/>
        </w:rPr>
        <w:t xml:space="preserve">хурочное время, государственные </w:t>
      </w:r>
      <w:r w:rsidR="00254BCC" w:rsidRPr="008B7834">
        <w:rPr>
          <w:sz w:val="28"/>
          <w:szCs w:val="28"/>
        </w:rPr>
        <w:t>праздники, праздничные и выходные дни</w:t>
      </w:r>
      <w:r>
        <w:rPr>
          <w:sz w:val="28"/>
          <w:szCs w:val="28"/>
        </w:rPr>
        <w:t>.</w:t>
      </w:r>
    </w:p>
    <w:p w:rsidR="00254BCC" w:rsidRPr="00D46397" w:rsidRDefault="00254BCC" w:rsidP="008B7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В соответствии с </w:t>
      </w:r>
      <w:hyperlink r:id="rId10" w:history="1">
        <w:r w:rsidRPr="00D46397">
          <w:rPr>
            <w:sz w:val="28"/>
            <w:szCs w:val="28"/>
          </w:rPr>
          <w:t>пунктом 1</w:t>
        </w:r>
      </w:hyperlink>
      <w:r w:rsidRPr="00D46397">
        <w:rPr>
          <w:sz w:val="28"/>
          <w:szCs w:val="28"/>
        </w:rPr>
        <w:t xml:space="preserve"> постановления Совета Министров Республик</w:t>
      </w:r>
      <w:r w:rsidR="008B7834">
        <w:rPr>
          <w:sz w:val="28"/>
          <w:szCs w:val="28"/>
        </w:rPr>
        <w:t>и Беларусь от 16.06.2014 N 583 «</w:t>
      </w:r>
      <w:r w:rsidRPr="00D46397">
        <w:rPr>
          <w:sz w:val="28"/>
          <w:szCs w:val="28"/>
        </w:rPr>
        <w:t>Об установлении размера доплаты за работу в сверхурочное время, государственные праздн</w:t>
      </w:r>
      <w:r w:rsidR="008B7834">
        <w:rPr>
          <w:sz w:val="28"/>
          <w:szCs w:val="28"/>
        </w:rPr>
        <w:t xml:space="preserve">ики, праздничные и выходные дни» </w:t>
      </w:r>
      <w:r w:rsidRPr="00D46397">
        <w:rPr>
          <w:sz w:val="28"/>
          <w:szCs w:val="28"/>
        </w:rPr>
        <w:t xml:space="preserve">устанавливается доплата за каждый час работы в сверхурочное время, государственные праздники, праздничные и выходные </w:t>
      </w:r>
      <w:r w:rsidRPr="00D46397">
        <w:rPr>
          <w:sz w:val="28"/>
          <w:szCs w:val="28"/>
        </w:rPr>
        <w:lastRenderedPageBreak/>
        <w:t>дни сверх заработной платы, начисленной за указанное время,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организаций: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с повременной оплатой труда - </w:t>
      </w:r>
      <w:r w:rsidR="00CA1ED2">
        <w:rPr>
          <w:sz w:val="28"/>
          <w:szCs w:val="28"/>
        </w:rPr>
        <w:t xml:space="preserve">в размере </w:t>
      </w:r>
      <w:r w:rsidRPr="00D46397">
        <w:rPr>
          <w:sz w:val="28"/>
          <w:szCs w:val="28"/>
        </w:rPr>
        <w:t>часового оклада работника;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со сдельной оплатой труда - в размере сдельной расценки выполненной работы.</w:t>
      </w:r>
    </w:p>
    <w:p w:rsidR="00254BCC" w:rsidRPr="00D46397" w:rsidRDefault="00254BCC" w:rsidP="006B2A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>За работу в сверхурочное время и выходные дни взамен доплаты с согласия работника может предоставляться другой неоплачиваемый день отдыха в этом же месяце (из расчета восьмичасового рабочего дн</w:t>
      </w:r>
      <w:r w:rsidR="008B7834">
        <w:rPr>
          <w:bCs/>
          <w:sz w:val="28"/>
          <w:szCs w:val="28"/>
        </w:rPr>
        <w:t xml:space="preserve">я - один день отдыха за 8 </w:t>
      </w:r>
      <w:r w:rsidRPr="00D46397">
        <w:rPr>
          <w:bCs/>
          <w:sz w:val="28"/>
          <w:szCs w:val="28"/>
        </w:rPr>
        <w:t xml:space="preserve">часов работы в сверхурочное время). </w:t>
      </w:r>
    </w:p>
    <w:p w:rsidR="00254BCC" w:rsidRPr="009C2863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63">
        <w:rPr>
          <w:rFonts w:ascii="Times New Roman" w:hAnsi="Times New Roman" w:cs="Times New Roman"/>
          <w:sz w:val="28"/>
          <w:szCs w:val="28"/>
        </w:rPr>
        <w:t>5.5.</w:t>
      </w:r>
      <w:r w:rsidRPr="009C2863">
        <w:rPr>
          <w:sz w:val="28"/>
          <w:szCs w:val="28"/>
        </w:rPr>
        <w:t xml:space="preserve"> </w:t>
      </w:r>
      <w:r w:rsidRPr="009C2863">
        <w:rPr>
          <w:rFonts w:ascii="Times New Roman" w:hAnsi="Times New Roman" w:cs="Times New Roman"/>
          <w:bCs/>
          <w:sz w:val="28"/>
          <w:szCs w:val="28"/>
        </w:rPr>
        <w:t xml:space="preserve">Доплата за особый характер труда </w:t>
      </w:r>
      <w:r w:rsidRPr="009C2863">
        <w:rPr>
          <w:rFonts w:ascii="Times New Roman" w:hAnsi="Times New Roman" w:cs="Times New Roman"/>
          <w:sz w:val="28"/>
          <w:szCs w:val="28"/>
        </w:rPr>
        <w:t>(постановление №</w:t>
      </w:r>
      <w:r w:rsidR="008B7834">
        <w:rPr>
          <w:rFonts w:ascii="Times New Roman" w:hAnsi="Times New Roman" w:cs="Times New Roman"/>
          <w:sz w:val="28"/>
          <w:szCs w:val="28"/>
        </w:rPr>
        <w:t xml:space="preserve"> </w:t>
      </w:r>
      <w:r w:rsidRPr="009C2863">
        <w:rPr>
          <w:rFonts w:ascii="Times New Roman" w:hAnsi="Times New Roman" w:cs="Times New Roman"/>
          <w:sz w:val="28"/>
          <w:szCs w:val="28"/>
        </w:rPr>
        <w:t>53)</w:t>
      </w:r>
      <w:r w:rsidR="008B7834">
        <w:rPr>
          <w:rFonts w:ascii="Times New Roman" w:hAnsi="Times New Roman" w:cs="Times New Roman"/>
          <w:sz w:val="28"/>
          <w:szCs w:val="28"/>
        </w:rPr>
        <w:t>.</w:t>
      </w:r>
    </w:p>
    <w:p w:rsidR="00254BCC" w:rsidRPr="009C2863" w:rsidRDefault="00254BCC" w:rsidP="006B2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63">
        <w:rPr>
          <w:rFonts w:ascii="Times New Roman" w:hAnsi="Times New Roman" w:cs="Times New Roman"/>
          <w:sz w:val="28"/>
          <w:szCs w:val="28"/>
        </w:rPr>
        <w:t xml:space="preserve">Устанавливается в размерах от базовой ставки работникам, обслуживающих пациентов, выполнение педагогическими работниками своих должностных обязанностей по обеспечению оказанию медицинской помощи в зоне воздействия вредных факторов и (или) сопровождающееся контактом с пациентами, их биологическими материалами, продуктами жизнедеятельности. </w:t>
      </w:r>
    </w:p>
    <w:p w:rsidR="00254BCC" w:rsidRPr="009C2863" w:rsidRDefault="00254BCC" w:rsidP="006B2AE9">
      <w:pPr>
        <w:pStyle w:val="newncpi"/>
        <w:ind w:firstLine="709"/>
        <w:rPr>
          <w:sz w:val="28"/>
          <w:szCs w:val="28"/>
        </w:rPr>
      </w:pPr>
      <w:r w:rsidRPr="009C2863">
        <w:rPr>
          <w:sz w:val="28"/>
          <w:szCs w:val="28"/>
        </w:rPr>
        <w:t>Размеры, порядок и условия определяются Положением по установлению доплат за особый характер труда, утверждается ректором университета и согласовывается с профсоюзным комитетом.</w:t>
      </w:r>
    </w:p>
    <w:p w:rsidR="009C2863" w:rsidRPr="00C42F6C" w:rsidRDefault="009C2863" w:rsidP="006B2AE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254BCC" w:rsidRPr="00D46397" w:rsidRDefault="008B7834" w:rsidP="008B78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DD1CE4">
        <w:rPr>
          <w:rFonts w:ascii="Times New Roman" w:hAnsi="Times New Roman" w:cs="Times New Roman"/>
          <w:b/>
          <w:sz w:val="28"/>
          <w:szCs w:val="28"/>
        </w:rPr>
        <w:t>Оплата</w:t>
      </w:r>
      <w:r w:rsidR="00254BCC" w:rsidRPr="00D46397">
        <w:rPr>
          <w:rFonts w:ascii="Times New Roman" w:hAnsi="Times New Roman" w:cs="Times New Roman"/>
          <w:b/>
          <w:sz w:val="28"/>
          <w:szCs w:val="28"/>
        </w:rPr>
        <w:t xml:space="preserve"> по договорам </w:t>
      </w:r>
      <w:r w:rsidR="00DD1CE4">
        <w:rPr>
          <w:rFonts w:ascii="Times New Roman" w:hAnsi="Times New Roman" w:cs="Times New Roman"/>
          <w:b/>
          <w:sz w:val="28"/>
          <w:szCs w:val="28"/>
        </w:rPr>
        <w:t xml:space="preserve">подряда, </w:t>
      </w:r>
      <w:r w:rsidR="00254BCC" w:rsidRPr="00D46397">
        <w:rPr>
          <w:rFonts w:ascii="Times New Roman" w:hAnsi="Times New Roman" w:cs="Times New Roman"/>
          <w:b/>
          <w:sz w:val="28"/>
          <w:szCs w:val="28"/>
        </w:rPr>
        <w:t>возмездного оказания услуг</w:t>
      </w:r>
    </w:p>
    <w:p w:rsidR="00254BCC" w:rsidRPr="008B7834" w:rsidRDefault="00254BCC" w:rsidP="006B2AE9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4BCC" w:rsidRPr="00D46397" w:rsidRDefault="00254BCC" w:rsidP="002865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sz w:val="28"/>
          <w:szCs w:val="28"/>
        </w:rPr>
        <w:t xml:space="preserve">Почасовая оплата труда производится в соответствии с утвержденным Положением </w:t>
      </w:r>
      <w:r w:rsidR="008B7834">
        <w:rPr>
          <w:rFonts w:ascii="Times New Roman" w:hAnsi="Times New Roman" w:cs="Times New Roman"/>
          <w:sz w:val="28"/>
          <w:szCs w:val="28"/>
        </w:rPr>
        <w:t>о</w:t>
      </w:r>
      <w:r w:rsidRPr="00D46397">
        <w:rPr>
          <w:rFonts w:ascii="Times New Roman" w:hAnsi="Times New Roman" w:cs="Times New Roman"/>
          <w:sz w:val="28"/>
          <w:szCs w:val="28"/>
        </w:rPr>
        <w:t xml:space="preserve"> привлечении лиц на условиях договора возмездного оказания услуг на выполнение учебной работы по</w:t>
      </w:r>
      <w:r w:rsidR="008B7834">
        <w:rPr>
          <w:rFonts w:ascii="Times New Roman" w:hAnsi="Times New Roman" w:cs="Times New Roman"/>
          <w:sz w:val="28"/>
          <w:szCs w:val="28"/>
        </w:rPr>
        <w:t xml:space="preserve"> ставкам почасовой оплаты труда</w:t>
      </w:r>
      <w:r w:rsidRPr="00D46397">
        <w:rPr>
          <w:rFonts w:ascii="Times New Roman" w:hAnsi="Times New Roman" w:cs="Times New Roman"/>
          <w:sz w:val="28"/>
          <w:szCs w:val="28"/>
        </w:rPr>
        <w:t>, на основании заключенных договоров возмездного оказания услуг и актов выполненных работ. Работы на условиях договора возмездного оказания услуг на выполнение учебной работы по ставкам почасовой оплаты труда выполняются во внерабочее время.</w:t>
      </w:r>
    </w:p>
    <w:p w:rsidR="00254BCC" w:rsidRPr="00D46397" w:rsidRDefault="00254BCC" w:rsidP="002865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7">
        <w:rPr>
          <w:rFonts w:ascii="Times New Roman" w:hAnsi="Times New Roman" w:cs="Times New Roman"/>
          <w:bCs/>
          <w:sz w:val="28"/>
          <w:szCs w:val="28"/>
        </w:rPr>
        <w:t>Количество часов учебной нагрузки, выделяемых кафедрами по ставкам</w:t>
      </w:r>
      <w:r w:rsidRPr="00D4639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почасовой оплаты труда, устанавливается УМО по представлению проректора по </w:t>
      </w:r>
      <w:r w:rsidRPr="00D46397">
        <w:rPr>
          <w:rFonts w:ascii="Times New Roman" w:hAnsi="Times New Roman" w:cs="Times New Roman"/>
          <w:bCs/>
          <w:sz w:val="28"/>
          <w:szCs w:val="28"/>
        </w:rPr>
        <w:t>учебной работе в пределах общей нагрузки кафедры и утверждается ректором</w:t>
      </w:r>
      <w:r w:rsidR="00412A44">
        <w:rPr>
          <w:rFonts w:ascii="Times New Roman" w:hAnsi="Times New Roman" w:cs="Times New Roman"/>
          <w:bCs/>
          <w:sz w:val="28"/>
          <w:szCs w:val="28"/>
        </w:rPr>
        <w:t xml:space="preserve"> университета</w:t>
      </w:r>
      <w:r w:rsidRPr="00D46397">
        <w:rPr>
          <w:rFonts w:ascii="Times New Roman" w:hAnsi="Times New Roman" w:cs="Times New Roman"/>
          <w:bCs/>
          <w:sz w:val="28"/>
          <w:szCs w:val="28"/>
        </w:rPr>
        <w:t>.</w:t>
      </w:r>
    </w:p>
    <w:p w:rsidR="00254BCC" w:rsidRPr="00D46397" w:rsidRDefault="00254BCC" w:rsidP="0028659A">
      <w:pPr>
        <w:pStyle w:val="a3"/>
        <w:ind w:firstLine="709"/>
        <w:rPr>
          <w:bCs/>
          <w:spacing w:val="-2"/>
          <w:sz w:val="28"/>
          <w:szCs w:val="28"/>
        </w:rPr>
      </w:pPr>
      <w:r w:rsidRPr="00D46397">
        <w:rPr>
          <w:bCs/>
          <w:spacing w:val="-2"/>
          <w:sz w:val="28"/>
          <w:szCs w:val="28"/>
        </w:rPr>
        <w:t>Стоимость часа, применяемая для определения размера вознаграждения за преподавательскую работу, выполненную на условия</w:t>
      </w:r>
      <w:r w:rsidR="008B7834">
        <w:rPr>
          <w:bCs/>
          <w:spacing w:val="-2"/>
          <w:sz w:val="28"/>
          <w:szCs w:val="28"/>
        </w:rPr>
        <w:t>х</w:t>
      </w:r>
      <w:r w:rsidRPr="00D46397">
        <w:rPr>
          <w:bCs/>
          <w:spacing w:val="-2"/>
          <w:sz w:val="28"/>
          <w:szCs w:val="28"/>
        </w:rPr>
        <w:t xml:space="preserve"> дого</w:t>
      </w:r>
      <w:r w:rsidR="00906D80">
        <w:rPr>
          <w:bCs/>
          <w:spacing w:val="-2"/>
          <w:sz w:val="28"/>
          <w:szCs w:val="28"/>
        </w:rPr>
        <w:t xml:space="preserve">вора, определяется на основании </w:t>
      </w:r>
      <w:r w:rsidRPr="00D46397">
        <w:rPr>
          <w:bCs/>
          <w:spacing w:val="-2"/>
          <w:sz w:val="28"/>
          <w:szCs w:val="28"/>
        </w:rPr>
        <w:t>часового оклада, определяемого путем деления оклада на среднемесячное количество рабочих час</w:t>
      </w:r>
      <w:r w:rsidR="008B7834">
        <w:rPr>
          <w:bCs/>
          <w:spacing w:val="-2"/>
          <w:sz w:val="28"/>
          <w:szCs w:val="28"/>
        </w:rPr>
        <w:t xml:space="preserve">ов, установленное нормативными </w:t>
      </w:r>
      <w:r w:rsidRPr="00D46397">
        <w:rPr>
          <w:bCs/>
          <w:spacing w:val="-2"/>
          <w:sz w:val="28"/>
          <w:szCs w:val="28"/>
        </w:rPr>
        <w:t xml:space="preserve">правовыми актами, с учетом годового баланса рабочего времени при реализации образовательных программ высшего образования, дополнительного образования взрослых. </w:t>
      </w:r>
    </w:p>
    <w:p w:rsidR="00254BCC" w:rsidRPr="00D46397" w:rsidRDefault="00254BCC" w:rsidP="0028659A">
      <w:pPr>
        <w:pStyle w:val="a3"/>
        <w:ind w:firstLine="709"/>
        <w:rPr>
          <w:bCs/>
          <w:spacing w:val="-2"/>
          <w:sz w:val="28"/>
          <w:szCs w:val="28"/>
        </w:rPr>
      </w:pPr>
      <w:r w:rsidRPr="00D46397">
        <w:rPr>
          <w:bCs/>
          <w:spacing w:val="-2"/>
          <w:sz w:val="28"/>
          <w:szCs w:val="28"/>
        </w:rPr>
        <w:t>Часовые оклады увеличиваются на размер</w:t>
      </w:r>
      <w:r w:rsidR="00906D80">
        <w:rPr>
          <w:bCs/>
          <w:spacing w:val="-2"/>
          <w:sz w:val="28"/>
          <w:szCs w:val="28"/>
        </w:rPr>
        <w:t xml:space="preserve"> стимулирующих выплат, надбавок</w:t>
      </w:r>
      <w:r w:rsidRPr="00D46397">
        <w:rPr>
          <w:bCs/>
          <w:spacing w:val="-2"/>
          <w:sz w:val="28"/>
          <w:szCs w:val="28"/>
        </w:rPr>
        <w:t xml:space="preserve"> за ученые степени и звания и других выплат. </w:t>
      </w:r>
    </w:p>
    <w:p w:rsidR="00254BCC" w:rsidRDefault="00254BCC" w:rsidP="00286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lastRenderedPageBreak/>
        <w:t xml:space="preserve">Вознаграждение за организацию приема лиц для получения послевузовского образования и обеспечение образовательного процесса при реализации образовательных программ послевузовского образования в учреждениях образования, осуществляется по </w:t>
      </w:r>
      <w:hyperlink r:id="rId11" w:history="1">
        <w:r w:rsidRPr="00D46397">
          <w:rPr>
            <w:sz w:val="28"/>
            <w:szCs w:val="28"/>
          </w:rPr>
          <w:t>ставкам</w:t>
        </w:r>
      </w:hyperlink>
      <w:r w:rsidRPr="00D46397">
        <w:rPr>
          <w:sz w:val="28"/>
          <w:szCs w:val="28"/>
        </w:rPr>
        <w:t xml:space="preserve"> по</w:t>
      </w:r>
      <w:r w:rsidR="0028659A">
        <w:rPr>
          <w:sz w:val="28"/>
          <w:szCs w:val="28"/>
        </w:rPr>
        <w:t>часовой оплаты труда, согласно п</w:t>
      </w:r>
      <w:r w:rsidRPr="00D46397">
        <w:rPr>
          <w:sz w:val="28"/>
          <w:szCs w:val="28"/>
        </w:rPr>
        <w:t>остановлению Совета Министров от 24 мая 201</w:t>
      </w:r>
      <w:r w:rsidR="0028659A">
        <w:rPr>
          <w:sz w:val="28"/>
          <w:szCs w:val="28"/>
        </w:rPr>
        <w:t>2</w:t>
      </w:r>
      <w:r w:rsidRPr="00D46397">
        <w:rPr>
          <w:sz w:val="28"/>
          <w:szCs w:val="28"/>
        </w:rPr>
        <w:t xml:space="preserve"> года № 479 «О некоторых вопросах послевузовского образования».</w:t>
      </w:r>
    </w:p>
    <w:p w:rsidR="00DD1CE4" w:rsidRPr="00503CFD" w:rsidRDefault="00412A44" w:rsidP="00DD1CE4">
      <w:pPr>
        <w:ind w:firstLine="708"/>
        <w:jc w:val="both"/>
        <w:rPr>
          <w:sz w:val="28"/>
          <w:szCs w:val="28"/>
        </w:rPr>
      </w:pPr>
      <w:r w:rsidRPr="00412A44">
        <w:rPr>
          <w:sz w:val="28"/>
          <w:szCs w:val="28"/>
        </w:rPr>
        <w:t>В</w:t>
      </w:r>
      <w:r w:rsidR="00DD1CE4" w:rsidRPr="00412A44">
        <w:rPr>
          <w:sz w:val="28"/>
          <w:szCs w:val="28"/>
        </w:rPr>
        <w:t xml:space="preserve">ознаграждение лицам, не состоящим в списочном составе университета, за выполнение работ по договорам гражданско-правового характера, предметом которых является выполнение работ или оказание услуг, если расчеты за выполненную работу производятся университетом с физическими, а не с юридическими лицами и не с индивидуальными предпринимателями. Размер средств на выплату вознаграждения определяется исходя из сметы (калькуляции) на выполнение работ (услуг) по этому договору, платежных документов и по ставкам (расценкам), утвержденных ректором </w:t>
      </w:r>
      <w:r w:rsidRPr="00412A44">
        <w:rPr>
          <w:sz w:val="28"/>
          <w:szCs w:val="28"/>
        </w:rPr>
        <w:t>университета</w:t>
      </w:r>
      <w:r w:rsidR="00DD1CE4" w:rsidRPr="00412A44">
        <w:rPr>
          <w:sz w:val="28"/>
          <w:szCs w:val="28"/>
        </w:rPr>
        <w:t>, протокола согласования цены.</w:t>
      </w:r>
    </w:p>
    <w:p w:rsidR="00DD1CE4" w:rsidRPr="00D46397" w:rsidRDefault="00DD1CE4" w:rsidP="00DD1CE4">
      <w:pPr>
        <w:ind w:firstLine="708"/>
        <w:jc w:val="both"/>
        <w:rPr>
          <w:sz w:val="28"/>
          <w:szCs w:val="28"/>
        </w:rPr>
      </w:pPr>
    </w:p>
    <w:p w:rsidR="00254BCC" w:rsidRPr="00D46397" w:rsidRDefault="0028659A" w:rsidP="0028659A">
      <w:pPr>
        <w:autoSpaceDE w:val="0"/>
        <w:autoSpaceDN w:val="0"/>
        <w:adjustRightInd w:val="0"/>
        <w:ind w:left="3969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7. </w:t>
      </w:r>
      <w:r w:rsidR="00254BCC" w:rsidRPr="00D46397">
        <w:rPr>
          <w:b/>
          <w:bCs/>
          <w:spacing w:val="-2"/>
          <w:sz w:val="28"/>
          <w:szCs w:val="28"/>
        </w:rPr>
        <w:t>Премирование</w:t>
      </w:r>
    </w:p>
    <w:p w:rsidR="00254BCC" w:rsidRPr="0028659A" w:rsidRDefault="00254BCC" w:rsidP="006B2AE9">
      <w:pPr>
        <w:autoSpaceDE w:val="0"/>
        <w:autoSpaceDN w:val="0"/>
        <w:adjustRightInd w:val="0"/>
        <w:ind w:left="720"/>
        <w:rPr>
          <w:bCs/>
          <w:spacing w:val="-2"/>
          <w:sz w:val="28"/>
          <w:szCs w:val="28"/>
        </w:rPr>
      </w:pPr>
    </w:p>
    <w:p w:rsidR="00254BCC" w:rsidRPr="0028659A" w:rsidRDefault="00254BCC" w:rsidP="00412A44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highlight w:val="yellow"/>
        </w:rPr>
      </w:pPr>
      <w:r w:rsidRPr="00412A44">
        <w:rPr>
          <w:sz w:val="28"/>
          <w:szCs w:val="28"/>
        </w:rPr>
        <w:t>Премии и вознаграждения независимо от источников их выплаты</w:t>
      </w:r>
      <w:r w:rsidRPr="00412A44">
        <w:rPr>
          <w:bCs/>
          <w:sz w:val="28"/>
          <w:szCs w:val="28"/>
        </w:rPr>
        <w:t>.</w:t>
      </w:r>
    </w:p>
    <w:p w:rsidR="00254BCC" w:rsidRPr="00EE303E" w:rsidRDefault="00254BCC" w:rsidP="0028659A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28659A">
        <w:rPr>
          <w:sz w:val="28"/>
          <w:szCs w:val="28"/>
        </w:rPr>
        <w:t>Премирование может быть:</w:t>
      </w:r>
    </w:p>
    <w:p w:rsidR="00254BCC" w:rsidRPr="00D46397" w:rsidRDefault="00254BCC" w:rsidP="00EE060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46397">
        <w:rPr>
          <w:sz w:val="28"/>
          <w:szCs w:val="28"/>
        </w:rPr>
        <w:t>ежемесячное;</w:t>
      </w:r>
    </w:p>
    <w:p w:rsidR="00254BCC" w:rsidRPr="00D46397" w:rsidRDefault="00254BCC" w:rsidP="00EE060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46397">
        <w:rPr>
          <w:sz w:val="28"/>
          <w:szCs w:val="28"/>
        </w:rPr>
        <w:t>ежеквартальное;</w:t>
      </w:r>
    </w:p>
    <w:p w:rsidR="00254BCC" w:rsidRPr="00D46397" w:rsidRDefault="00254BCC" w:rsidP="00EE060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46397">
        <w:rPr>
          <w:sz w:val="28"/>
          <w:szCs w:val="28"/>
        </w:rPr>
        <w:t>разовое (например, за выполнение ответственного задания или поручения руководства, за особые достижения в труде);</w:t>
      </w:r>
    </w:p>
    <w:p w:rsidR="00254BCC" w:rsidRPr="00D46397" w:rsidRDefault="00254BCC" w:rsidP="00EE060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46397">
        <w:rPr>
          <w:sz w:val="28"/>
          <w:szCs w:val="28"/>
        </w:rPr>
        <w:t>единовременное (например, к профессиональному празднику).</w:t>
      </w:r>
    </w:p>
    <w:p w:rsidR="00254BCC" w:rsidRPr="00D46397" w:rsidRDefault="00254BCC" w:rsidP="00EE06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Премии работникам выплачиваются в соответствии с их личным вкладом в общие результаты работы. </w:t>
      </w:r>
    </w:p>
    <w:p w:rsidR="00254BCC" w:rsidRPr="00D46397" w:rsidRDefault="00254BCC" w:rsidP="00EE06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На выплату премий направляются средства, предусматриваемые в соответствующих бюджетах, </w:t>
      </w:r>
      <w:r w:rsidRPr="00EE303E">
        <w:rPr>
          <w:sz w:val="28"/>
          <w:szCs w:val="28"/>
        </w:rPr>
        <w:t>в размере 5 процентов от суммы окладов работников</w:t>
      </w:r>
      <w:r w:rsidRPr="00EE060A">
        <w:rPr>
          <w:sz w:val="28"/>
          <w:szCs w:val="28"/>
        </w:rPr>
        <w:t>.</w:t>
      </w:r>
      <w:r w:rsidRPr="00D46397">
        <w:rPr>
          <w:sz w:val="28"/>
          <w:szCs w:val="28"/>
        </w:rPr>
        <w:t xml:space="preserve"> Премии начисляются на оклад работника в расчете на месяц, как по основной должности, так и по должности, занимаемой на условиях совместительства.</w:t>
      </w:r>
    </w:p>
    <w:p w:rsidR="00254BCC" w:rsidRPr="00412A44" w:rsidRDefault="00254BCC" w:rsidP="00EE060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2863">
        <w:rPr>
          <w:sz w:val="28"/>
          <w:szCs w:val="28"/>
        </w:rPr>
        <w:t>Размеры, порядок и условия выплаты премии работников определяются Положением о премировании, которое утверждается ректором университе</w:t>
      </w:r>
      <w:r w:rsidR="00412A44">
        <w:rPr>
          <w:sz w:val="28"/>
          <w:szCs w:val="28"/>
        </w:rPr>
        <w:t>та и</w:t>
      </w:r>
      <w:r w:rsidRPr="009C2863">
        <w:rPr>
          <w:sz w:val="28"/>
          <w:szCs w:val="28"/>
        </w:rPr>
        <w:t xml:space="preserve"> согласовывается с профсоюзным комитетом</w:t>
      </w:r>
      <w:r w:rsidRPr="00412A44">
        <w:rPr>
          <w:sz w:val="30"/>
          <w:szCs w:val="30"/>
        </w:rPr>
        <w:t>.</w:t>
      </w:r>
    </w:p>
    <w:p w:rsidR="00254BCC" w:rsidRPr="00D46397" w:rsidRDefault="00254BCC" w:rsidP="00EE06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BCC" w:rsidRPr="00D46397" w:rsidRDefault="0028659A" w:rsidP="0028659A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8. </w:t>
      </w:r>
      <w:r w:rsidR="00254BCC" w:rsidRPr="00D46397">
        <w:rPr>
          <w:b/>
          <w:bCs/>
          <w:spacing w:val="-2"/>
          <w:sz w:val="28"/>
          <w:szCs w:val="28"/>
        </w:rPr>
        <w:t>Оказание материальной помощи</w:t>
      </w:r>
    </w:p>
    <w:p w:rsidR="00254BCC" w:rsidRPr="00D46397" w:rsidRDefault="00254BCC" w:rsidP="006B2AE9">
      <w:pPr>
        <w:autoSpaceDE w:val="0"/>
        <w:autoSpaceDN w:val="0"/>
        <w:adjustRightInd w:val="0"/>
        <w:ind w:left="720"/>
        <w:rPr>
          <w:b/>
          <w:bCs/>
          <w:spacing w:val="-2"/>
          <w:sz w:val="28"/>
          <w:szCs w:val="28"/>
        </w:rPr>
      </w:pPr>
    </w:p>
    <w:p w:rsidR="00254BCC" w:rsidRPr="00D46397" w:rsidRDefault="00254BCC" w:rsidP="00EE06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Материальная помощь оказывается работникам за счет средств, запланированных по бюджетной смете, смете доходов и расходов на эти цели, а также за счет средств, полученных от приносящей доходы деятельности.</w:t>
      </w:r>
    </w:p>
    <w:p w:rsidR="00254BCC" w:rsidRPr="00EE303E" w:rsidRDefault="00254BCC" w:rsidP="00EE060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46397">
        <w:rPr>
          <w:sz w:val="28"/>
          <w:szCs w:val="28"/>
        </w:rPr>
        <w:t xml:space="preserve">На оказание материальной помощи направляются средства </w:t>
      </w:r>
      <w:r w:rsidRPr="00EE303E">
        <w:rPr>
          <w:sz w:val="28"/>
          <w:szCs w:val="28"/>
        </w:rPr>
        <w:t>в размере 0,3 среднемесячной суммы окладов работников.</w:t>
      </w:r>
      <w:r w:rsidRPr="00EE303E">
        <w:rPr>
          <w:sz w:val="30"/>
          <w:szCs w:val="30"/>
        </w:rPr>
        <w:t xml:space="preserve"> </w:t>
      </w:r>
    </w:p>
    <w:p w:rsidR="00254BCC" w:rsidRPr="009C2863" w:rsidRDefault="00254BCC" w:rsidP="00EE06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863">
        <w:rPr>
          <w:sz w:val="28"/>
          <w:szCs w:val="28"/>
        </w:rPr>
        <w:lastRenderedPageBreak/>
        <w:t xml:space="preserve">Размеры, порядок и условия оказания материальной помощи определяются Положением об оказании материальной помощи работникам, которое утверждается ректором университета </w:t>
      </w:r>
      <w:r w:rsidR="00412A44">
        <w:rPr>
          <w:sz w:val="28"/>
          <w:szCs w:val="28"/>
        </w:rPr>
        <w:t xml:space="preserve">и </w:t>
      </w:r>
      <w:r w:rsidR="00412A44" w:rsidRPr="009C2863">
        <w:rPr>
          <w:sz w:val="28"/>
          <w:szCs w:val="28"/>
        </w:rPr>
        <w:t>согласовывается с профсоюзным комитетом</w:t>
      </w:r>
      <w:r w:rsidR="00412A44">
        <w:rPr>
          <w:sz w:val="28"/>
          <w:szCs w:val="28"/>
        </w:rPr>
        <w:t>.</w:t>
      </w:r>
    </w:p>
    <w:p w:rsidR="00412A44" w:rsidRDefault="00412A44" w:rsidP="00EE06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54BCC" w:rsidRPr="00D46397" w:rsidRDefault="00EE060A" w:rsidP="00EE06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254BCC" w:rsidRPr="00D46397">
        <w:rPr>
          <w:b/>
          <w:sz w:val="28"/>
          <w:szCs w:val="28"/>
        </w:rPr>
        <w:t>Единовременная выплата на оздоровления</w:t>
      </w:r>
    </w:p>
    <w:p w:rsidR="00254BCC" w:rsidRPr="00D46397" w:rsidRDefault="00254BCC" w:rsidP="006B2AE9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254BCC" w:rsidRPr="009C2863" w:rsidRDefault="00254BCC" w:rsidP="00715C00">
      <w:pPr>
        <w:pStyle w:val="point"/>
        <w:spacing w:before="0" w:after="0"/>
        <w:ind w:firstLine="709"/>
        <w:rPr>
          <w:sz w:val="28"/>
          <w:szCs w:val="28"/>
        </w:rPr>
      </w:pPr>
      <w:r w:rsidRPr="00D46397">
        <w:rPr>
          <w:sz w:val="28"/>
          <w:szCs w:val="28"/>
        </w:rPr>
        <w:t>Р</w:t>
      </w:r>
      <w:r w:rsidR="00715C00">
        <w:rPr>
          <w:sz w:val="28"/>
          <w:szCs w:val="28"/>
        </w:rPr>
        <w:t xml:space="preserve">аботникам университета ежегодно </w:t>
      </w:r>
      <w:r w:rsidR="00715C00" w:rsidRPr="009C2863">
        <w:rPr>
          <w:sz w:val="28"/>
          <w:szCs w:val="28"/>
        </w:rPr>
        <w:t>осуществляется</w:t>
      </w:r>
      <w:r w:rsidR="00715C00">
        <w:rPr>
          <w:sz w:val="28"/>
          <w:szCs w:val="28"/>
        </w:rPr>
        <w:t xml:space="preserve"> е</w:t>
      </w:r>
      <w:r w:rsidRPr="009C2863">
        <w:rPr>
          <w:sz w:val="28"/>
          <w:szCs w:val="28"/>
        </w:rPr>
        <w:t xml:space="preserve">диновременная выплата на оздоровление, как правило, при уходе в трудовой отпуск (отпуск) из расчета 0,5 оклада, если иной размер не установлен законодательными актами или Советом Министров Республики Беларусь. </w:t>
      </w:r>
    </w:p>
    <w:p w:rsidR="00254BCC" w:rsidRDefault="00254BCC" w:rsidP="00715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863">
        <w:rPr>
          <w:sz w:val="28"/>
          <w:szCs w:val="28"/>
        </w:rPr>
        <w:t xml:space="preserve">Размеры, порядок и условия осуществления единовременной выплаты на оздоровления определяются </w:t>
      </w:r>
      <w:r w:rsidRPr="00C205ED">
        <w:rPr>
          <w:sz w:val="28"/>
          <w:szCs w:val="28"/>
        </w:rPr>
        <w:t>Положением об оказании материальной помощи</w:t>
      </w:r>
      <w:r w:rsidRPr="009C2863">
        <w:rPr>
          <w:sz w:val="28"/>
          <w:szCs w:val="28"/>
        </w:rPr>
        <w:t>, которое утверждается ректором университета по согласованию с профсоюзным комитетом.</w:t>
      </w:r>
    </w:p>
    <w:p w:rsidR="00DD1CE4" w:rsidRDefault="00DD1CE4" w:rsidP="00715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4BCC" w:rsidRPr="00D46397" w:rsidRDefault="00715C00" w:rsidP="00715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254BCC" w:rsidRPr="00D46397">
        <w:rPr>
          <w:b/>
          <w:sz w:val="28"/>
          <w:szCs w:val="28"/>
        </w:rPr>
        <w:t>Оплата труда при установлении работникам суммированного учета рабочего времени</w:t>
      </w:r>
    </w:p>
    <w:p w:rsidR="00254BCC" w:rsidRPr="00D46397" w:rsidRDefault="00254BCC" w:rsidP="006B2AE9">
      <w:pPr>
        <w:jc w:val="center"/>
        <w:rPr>
          <w:b/>
          <w:sz w:val="28"/>
          <w:szCs w:val="28"/>
        </w:rPr>
      </w:pPr>
    </w:p>
    <w:p w:rsidR="00254BCC" w:rsidRPr="00D46397" w:rsidRDefault="00254BCC" w:rsidP="00715C00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Дежурным, вахтерам, отдельным категориям специалистов по п</w:t>
      </w:r>
      <w:r w:rsidR="00667352">
        <w:rPr>
          <w:sz w:val="28"/>
          <w:szCs w:val="28"/>
        </w:rPr>
        <w:t xml:space="preserve">роизводственной необходимости </w:t>
      </w:r>
      <w:r w:rsidRPr="00D46397">
        <w:rPr>
          <w:sz w:val="28"/>
          <w:szCs w:val="28"/>
        </w:rPr>
        <w:t xml:space="preserve">с разрешения </w:t>
      </w:r>
      <w:r w:rsidR="00412A44">
        <w:rPr>
          <w:sz w:val="28"/>
          <w:szCs w:val="28"/>
        </w:rPr>
        <w:t xml:space="preserve">ректора университета </w:t>
      </w:r>
      <w:r w:rsidR="00667352">
        <w:rPr>
          <w:sz w:val="28"/>
          <w:szCs w:val="28"/>
        </w:rPr>
        <w:t xml:space="preserve">и </w:t>
      </w:r>
      <w:r w:rsidR="00667352" w:rsidRPr="009C2863">
        <w:rPr>
          <w:sz w:val="28"/>
          <w:szCs w:val="28"/>
        </w:rPr>
        <w:t>по согласованию с профсоюзным комитетом</w:t>
      </w:r>
      <w:r w:rsidR="00667352" w:rsidRPr="00D46397">
        <w:rPr>
          <w:sz w:val="28"/>
          <w:szCs w:val="28"/>
        </w:rPr>
        <w:t xml:space="preserve"> </w:t>
      </w:r>
      <w:r w:rsidRPr="00D46397">
        <w:rPr>
          <w:sz w:val="28"/>
          <w:szCs w:val="28"/>
        </w:rPr>
        <w:t>может устанавливаться суммированный учет рабочего времени.</w:t>
      </w:r>
    </w:p>
    <w:p w:rsidR="00254BCC" w:rsidRPr="00D46397" w:rsidRDefault="00254BCC" w:rsidP="00620B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>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неделю (</w:t>
      </w:r>
      <w:hyperlink r:id="rId12" w:history="1">
        <w:r w:rsidRPr="00D46397">
          <w:rPr>
            <w:bCs/>
            <w:sz w:val="28"/>
            <w:szCs w:val="28"/>
          </w:rPr>
          <w:t>статьи 112</w:t>
        </w:r>
      </w:hyperlink>
      <w:r w:rsidRPr="00D46397">
        <w:rPr>
          <w:bCs/>
          <w:sz w:val="28"/>
          <w:szCs w:val="28"/>
        </w:rPr>
        <w:t xml:space="preserve"> - </w:t>
      </w:r>
      <w:hyperlink r:id="rId13" w:history="1">
        <w:r w:rsidRPr="00D46397">
          <w:rPr>
            <w:bCs/>
            <w:sz w:val="28"/>
            <w:szCs w:val="28"/>
          </w:rPr>
          <w:t>114</w:t>
        </w:r>
      </w:hyperlink>
      <w:r w:rsidRPr="00D46397">
        <w:rPr>
          <w:bCs/>
          <w:sz w:val="28"/>
          <w:szCs w:val="28"/>
        </w:rPr>
        <w:t xml:space="preserve"> Трудового кодекса Республики Беларусь). При этом ежедневная продолжительность рабочего времени не может превышать 12 часов в среднем за учетный период.</w:t>
      </w:r>
    </w:p>
    <w:p w:rsidR="00254BCC" w:rsidRPr="00D46397" w:rsidRDefault="00254BCC" w:rsidP="00620B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 xml:space="preserve">Сумма часов рабочего времени по графику работ (сменности) за учетный период не должна превышать норму часов за этот период, рассчитанную в соответствии со </w:t>
      </w:r>
      <w:hyperlink r:id="rId14" w:history="1">
        <w:r w:rsidRPr="00D46397">
          <w:rPr>
            <w:bCs/>
            <w:sz w:val="28"/>
            <w:szCs w:val="28"/>
          </w:rPr>
          <w:t>статьями 112</w:t>
        </w:r>
      </w:hyperlink>
      <w:r w:rsidRPr="00D46397">
        <w:rPr>
          <w:bCs/>
          <w:sz w:val="28"/>
          <w:szCs w:val="28"/>
        </w:rPr>
        <w:t xml:space="preserve"> - </w:t>
      </w:r>
      <w:hyperlink r:id="rId15" w:history="1">
        <w:r w:rsidRPr="00D46397">
          <w:rPr>
            <w:bCs/>
            <w:sz w:val="28"/>
            <w:szCs w:val="28"/>
          </w:rPr>
          <w:t>117</w:t>
        </w:r>
      </w:hyperlink>
      <w:r w:rsidRPr="00D46397">
        <w:rPr>
          <w:bCs/>
          <w:sz w:val="28"/>
          <w:szCs w:val="28"/>
        </w:rPr>
        <w:t xml:space="preserve"> Трудового кодекса Республики Беларусь.</w:t>
      </w:r>
    </w:p>
    <w:p w:rsidR="00254BCC" w:rsidRPr="00D46397" w:rsidRDefault="00254BCC" w:rsidP="00620B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46397">
        <w:rPr>
          <w:bCs/>
          <w:sz w:val="28"/>
          <w:szCs w:val="28"/>
        </w:rPr>
        <w:t>Продолжительность учетного периода устанавливается нанимателем и не может превышать одного календарного года. Учетный период может определяться календарными периодами (месяц, квартал), иными периодами.</w:t>
      </w:r>
    </w:p>
    <w:p w:rsidR="00254BCC" w:rsidRPr="00D46397" w:rsidRDefault="00254BCC" w:rsidP="00620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>Обязательным условием при суммированном учете рабочего времени является соответствие запланированного рабочего времени для каждого работника в целом за учет</w:t>
      </w:r>
      <w:r w:rsidR="00620B22">
        <w:rPr>
          <w:sz w:val="28"/>
          <w:szCs w:val="28"/>
        </w:rPr>
        <w:t xml:space="preserve">ный период с графиком работы и </w:t>
      </w:r>
      <w:r w:rsidRPr="00D46397">
        <w:rPr>
          <w:sz w:val="28"/>
          <w:szCs w:val="28"/>
        </w:rPr>
        <w:t>установленной норме рабочего времени для этого периода. Если, установлен учетный период продолжительностью в квартал, то переработка в отдельные месяцы квартала не считается сверхурочной работой и, следовательно, дополнительная оплата за часы такой переработки не производится. Возникшая переработка должна компенсироваться недоработкой в последующие недели или месяцы учетного периода.</w:t>
      </w:r>
    </w:p>
    <w:p w:rsidR="00254BCC" w:rsidRPr="00D46397" w:rsidRDefault="00254BCC" w:rsidP="006B2AE9">
      <w:pPr>
        <w:ind w:left="284" w:firstLine="850"/>
        <w:jc w:val="both"/>
        <w:rPr>
          <w:b/>
          <w:sz w:val="30"/>
          <w:szCs w:val="30"/>
        </w:rPr>
      </w:pPr>
    </w:p>
    <w:p w:rsidR="00254BCC" w:rsidRPr="00D46397" w:rsidRDefault="00620B22" w:rsidP="00620B2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11. </w:t>
      </w:r>
      <w:r w:rsidR="00254BCC" w:rsidRPr="00D46397">
        <w:rPr>
          <w:b/>
          <w:sz w:val="30"/>
          <w:szCs w:val="30"/>
        </w:rPr>
        <w:t>Заключительная часть</w:t>
      </w:r>
    </w:p>
    <w:p w:rsidR="00254BCC" w:rsidRPr="00D46397" w:rsidRDefault="00254BCC" w:rsidP="006B2AE9">
      <w:pPr>
        <w:ind w:left="720"/>
        <w:rPr>
          <w:b/>
          <w:sz w:val="30"/>
          <w:szCs w:val="30"/>
        </w:rPr>
      </w:pPr>
    </w:p>
    <w:p w:rsidR="00254BCC" w:rsidRPr="00D46397" w:rsidRDefault="00F231AD" w:rsidP="00620B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труда работников</w:t>
      </w:r>
      <w:r w:rsidR="00254BCC" w:rsidRPr="00D46397">
        <w:rPr>
          <w:sz w:val="28"/>
          <w:szCs w:val="28"/>
        </w:rPr>
        <w:t xml:space="preserve"> университета производится в соответствии с установленными законодательством </w:t>
      </w:r>
      <w:r w:rsidR="00620B22">
        <w:rPr>
          <w:sz w:val="28"/>
          <w:szCs w:val="28"/>
        </w:rPr>
        <w:t>требованиями и условиями заключе</w:t>
      </w:r>
      <w:r w:rsidR="00254BCC" w:rsidRPr="00D46397">
        <w:rPr>
          <w:sz w:val="28"/>
          <w:szCs w:val="28"/>
        </w:rPr>
        <w:t>нных трудовых договоров (контрактов).</w:t>
      </w:r>
    </w:p>
    <w:p w:rsidR="00254BCC" w:rsidRPr="00D46397" w:rsidRDefault="00254BCC" w:rsidP="00620B22">
      <w:pPr>
        <w:pStyle w:val="point"/>
        <w:spacing w:before="0" w:after="0"/>
        <w:ind w:firstLine="709"/>
        <w:rPr>
          <w:sz w:val="28"/>
          <w:szCs w:val="28"/>
        </w:rPr>
      </w:pPr>
      <w:r w:rsidRPr="00D46397">
        <w:rPr>
          <w:sz w:val="28"/>
          <w:szCs w:val="28"/>
        </w:rPr>
        <w:t xml:space="preserve">Установленные условия оплаты труда применяются в отношении всех работников университета независимо от источника их финансирования. </w:t>
      </w:r>
    </w:p>
    <w:p w:rsidR="00254BCC" w:rsidRPr="00D46397" w:rsidRDefault="00254BCC" w:rsidP="00620B22">
      <w:pPr>
        <w:ind w:firstLine="709"/>
        <w:jc w:val="both"/>
        <w:rPr>
          <w:sz w:val="28"/>
          <w:szCs w:val="28"/>
        </w:rPr>
      </w:pPr>
      <w:r w:rsidRPr="00D46397">
        <w:rPr>
          <w:sz w:val="28"/>
          <w:szCs w:val="28"/>
        </w:rPr>
        <w:t xml:space="preserve">Оплата труда работников </w:t>
      </w:r>
      <w:r w:rsidR="00667352">
        <w:rPr>
          <w:sz w:val="28"/>
          <w:szCs w:val="28"/>
        </w:rPr>
        <w:t>университета</w:t>
      </w:r>
      <w:r w:rsidRPr="00D46397">
        <w:rPr>
          <w:sz w:val="28"/>
          <w:szCs w:val="28"/>
        </w:rPr>
        <w:t xml:space="preserve"> производится на основе окладов, стимулирующих надбавок и компенсирующих доплат. </w:t>
      </w:r>
    </w:p>
    <w:p w:rsidR="00237572" w:rsidRDefault="00237572" w:rsidP="00237572">
      <w:pPr>
        <w:ind w:firstLine="708"/>
        <w:jc w:val="both"/>
        <w:rPr>
          <w:sz w:val="28"/>
          <w:szCs w:val="28"/>
          <w:highlight w:val="yellow"/>
        </w:rPr>
      </w:pPr>
    </w:p>
    <w:p w:rsidR="00237572" w:rsidRDefault="00237572" w:rsidP="00237572">
      <w:pPr>
        <w:ind w:firstLine="708"/>
        <w:jc w:val="both"/>
        <w:rPr>
          <w:sz w:val="28"/>
          <w:szCs w:val="28"/>
          <w:highlight w:val="yellow"/>
        </w:rPr>
      </w:pPr>
    </w:p>
    <w:sectPr w:rsidR="00237572" w:rsidSect="00942FD2">
      <w:headerReference w:type="even" r:id="rId16"/>
      <w:headerReference w:type="default" r:id="rId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4E3" w:rsidRDefault="002A04E3">
      <w:r>
        <w:separator/>
      </w:r>
    </w:p>
  </w:endnote>
  <w:endnote w:type="continuationSeparator" w:id="0">
    <w:p w:rsidR="002A04E3" w:rsidRDefault="002A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_info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4E3" w:rsidRDefault="002A04E3">
      <w:r>
        <w:separator/>
      </w:r>
    </w:p>
  </w:footnote>
  <w:footnote w:type="continuationSeparator" w:id="0">
    <w:p w:rsidR="002A04E3" w:rsidRDefault="002A0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C00" w:rsidRDefault="00C43907" w:rsidP="007519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5C0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5C00" w:rsidRDefault="00715C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C00" w:rsidRDefault="00C43907" w:rsidP="007519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5C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5754">
      <w:rPr>
        <w:rStyle w:val="a8"/>
        <w:noProof/>
      </w:rPr>
      <w:t>16</w:t>
    </w:r>
    <w:r>
      <w:rPr>
        <w:rStyle w:val="a8"/>
      </w:rPr>
      <w:fldChar w:fldCharType="end"/>
    </w:r>
  </w:p>
  <w:p w:rsidR="00715C00" w:rsidRDefault="00715C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77008"/>
    <w:multiLevelType w:val="multilevel"/>
    <w:tmpl w:val="1EA60E8C"/>
    <w:lvl w:ilvl="0">
      <w:start w:val="4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3731724"/>
    <w:multiLevelType w:val="multilevel"/>
    <w:tmpl w:val="BF56CFDC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35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cs="Times New Roman" w:hint="default"/>
      </w:rPr>
    </w:lvl>
  </w:abstractNum>
  <w:abstractNum w:abstractNumId="2">
    <w:nsid w:val="538A0D2D"/>
    <w:multiLevelType w:val="hybridMultilevel"/>
    <w:tmpl w:val="66682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0001D6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4646CBA"/>
    <w:multiLevelType w:val="hybridMultilevel"/>
    <w:tmpl w:val="7FFED25E"/>
    <w:lvl w:ilvl="0" w:tplc="943EA968">
      <w:start w:val="11"/>
      <w:numFmt w:val="decimal"/>
      <w:lvlText w:val="%1."/>
      <w:lvlJc w:val="left"/>
      <w:pPr>
        <w:ind w:left="306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AE9"/>
    <w:rsid w:val="00003B30"/>
    <w:rsid w:val="000662C9"/>
    <w:rsid w:val="0008726F"/>
    <w:rsid w:val="000B3558"/>
    <w:rsid w:val="000C0FF7"/>
    <w:rsid w:val="000C3DF7"/>
    <w:rsid w:val="000C6072"/>
    <w:rsid w:val="000D7F87"/>
    <w:rsid w:val="001269E9"/>
    <w:rsid w:val="00140247"/>
    <w:rsid w:val="00141FDB"/>
    <w:rsid w:val="001424AA"/>
    <w:rsid w:val="001430F2"/>
    <w:rsid w:val="00196519"/>
    <w:rsid w:val="001E4DB5"/>
    <w:rsid w:val="00235BB7"/>
    <w:rsid w:val="00237572"/>
    <w:rsid w:val="00240E2B"/>
    <w:rsid w:val="0024476F"/>
    <w:rsid w:val="00254BCC"/>
    <w:rsid w:val="0028659A"/>
    <w:rsid w:val="00296F99"/>
    <w:rsid w:val="002A04E3"/>
    <w:rsid w:val="002A1A30"/>
    <w:rsid w:val="002A6712"/>
    <w:rsid w:val="002A73D0"/>
    <w:rsid w:val="002E55DB"/>
    <w:rsid w:val="00326575"/>
    <w:rsid w:val="00343854"/>
    <w:rsid w:val="003441B6"/>
    <w:rsid w:val="0038521B"/>
    <w:rsid w:val="00396D17"/>
    <w:rsid w:val="003A2F92"/>
    <w:rsid w:val="003D5574"/>
    <w:rsid w:val="003E114F"/>
    <w:rsid w:val="00402B94"/>
    <w:rsid w:val="00412A44"/>
    <w:rsid w:val="00423B27"/>
    <w:rsid w:val="004436B7"/>
    <w:rsid w:val="00460997"/>
    <w:rsid w:val="00463B03"/>
    <w:rsid w:val="004845A1"/>
    <w:rsid w:val="004A0D54"/>
    <w:rsid w:val="004B4275"/>
    <w:rsid w:val="004C62FC"/>
    <w:rsid w:val="00503CFD"/>
    <w:rsid w:val="005442B3"/>
    <w:rsid w:val="0056625E"/>
    <w:rsid w:val="005713C0"/>
    <w:rsid w:val="0059537F"/>
    <w:rsid w:val="005A225D"/>
    <w:rsid w:val="005A5109"/>
    <w:rsid w:val="005C7188"/>
    <w:rsid w:val="005D1540"/>
    <w:rsid w:val="005F036F"/>
    <w:rsid w:val="0060137D"/>
    <w:rsid w:val="00620B22"/>
    <w:rsid w:val="00634893"/>
    <w:rsid w:val="00667352"/>
    <w:rsid w:val="00695093"/>
    <w:rsid w:val="006979BD"/>
    <w:rsid w:val="006B2AE9"/>
    <w:rsid w:val="006C0B77"/>
    <w:rsid w:val="006C3823"/>
    <w:rsid w:val="00715C00"/>
    <w:rsid w:val="00734557"/>
    <w:rsid w:val="007519B9"/>
    <w:rsid w:val="0080042A"/>
    <w:rsid w:val="008242FF"/>
    <w:rsid w:val="0083575C"/>
    <w:rsid w:val="00845E01"/>
    <w:rsid w:val="00870751"/>
    <w:rsid w:val="0087162B"/>
    <w:rsid w:val="008B7834"/>
    <w:rsid w:val="008C2800"/>
    <w:rsid w:val="008E42B1"/>
    <w:rsid w:val="00906D80"/>
    <w:rsid w:val="00922C48"/>
    <w:rsid w:val="00942FD2"/>
    <w:rsid w:val="009A450C"/>
    <w:rsid w:val="009B14B8"/>
    <w:rsid w:val="009C2863"/>
    <w:rsid w:val="00A36434"/>
    <w:rsid w:val="00A64B37"/>
    <w:rsid w:val="00A72332"/>
    <w:rsid w:val="00A73C2B"/>
    <w:rsid w:val="00A9568B"/>
    <w:rsid w:val="00AA4250"/>
    <w:rsid w:val="00AC7DE3"/>
    <w:rsid w:val="00AE53FA"/>
    <w:rsid w:val="00AF3E04"/>
    <w:rsid w:val="00B003CE"/>
    <w:rsid w:val="00B13579"/>
    <w:rsid w:val="00B14074"/>
    <w:rsid w:val="00B16C70"/>
    <w:rsid w:val="00B16E11"/>
    <w:rsid w:val="00B4414C"/>
    <w:rsid w:val="00B57B11"/>
    <w:rsid w:val="00B600C4"/>
    <w:rsid w:val="00B6082B"/>
    <w:rsid w:val="00B6145F"/>
    <w:rsid w:val="00B70AE7"/>
    <w:rsid w:val="00B915B7"/>
    <w:rsid w:val="00BB5C07"/>
    <w:rsid w:val="00BF4458"/>
    <w:rsid w:val="00C13399"/>
    <w:rsid w:val="00C205ED"/>
    <w:rsid w:val="00C42F6C"/>
    <w:rsid w:val="00C43907"/>
    <w:rsid w:val="00C55755"/>
    <w:rsid w:val="00C7169C"/>
    <w:rsid w:val="00C95754"/>
    <w:rsid w:val="00CA1ED2"/>
    <w:rsid w:val="00CA3B54"/>
    <w:rsid w:val="00CC5FE0"/>
    <w:rsid w:val="00CD188F"/>
    <w:rsid w:val="00CE174B"/>
    <w:rsid w:val="00D23A95"/>
    <w:rsid w:val="00D27FFB"/>
    <w:rsid w:val="00D46397"/>
    <w:rsid w:val="00D76E76"/>
    <w:rsid w:val="00D820B7"/>
    <w:rsid w:val="00DD1CE4"/>
    <w:rsid w:val="00DE1C39"/>
    <w:rsid w:val="00DF5D89"/>
    <w:rsid w:val="00DF690E"/>
    <w:rsid w:val="00E31093"/>
    <w:rsid w:val="00E7094A"/>
    <w:rsid w:val="00E80C32"/>
    <w:rsid w:val="00E9349C"/>
    <w:rsid w:val="00EA59DF"/>
    <w:rsid w:val="00EA787D"/>
    <w:rsid w:val="00EB5209"/>
    <w:rsid w:val="00EE060A"/>
    <w:rsid w:val="00EE303E"/>
    <w:rsid w:val="00EE4070"/>
    <w:rsid w:val="00F12B78"/>
    <w:rsid w:val="00F12C76"/>
    <w:rsid w:val="00F13C82"/>
    <w:rsid w:val="00F231AD"/>
    <w:rsid w:val="00F34071"/>
    <w:rsid w:val="00F525B4"/>
    <w:rsid w:val="00F652D9"/>
    <w:rsid w:val="00F779DD"/>
    <w:rsid w:val="00F84260"/>
    <w:rsid w:val="00FA7C77"/>
    <w:rsid w:val="00FC7FBA"/>
    <w:rsid w:val="00FF2F4A"/>
    <w:rsid w:val="00FF4D22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B2A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2AE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2AE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2AE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2AE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2AE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2AE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2AE9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B2AE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B2AE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2AE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B2AE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2AE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2AE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2AE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B2AE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2AE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2AE9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2AE9"/>
    <w:rPr>
      <w:rFonts w:ascii="Arial" w:hAnsi="Arial" w:cs="Arial"/>
      <w:lang w:eastAsia="ru-RU"/>
    </w:rPr>
  </w:style>
  <w:style w:type="paragraph" w:customStyle="1" w:styleId="ConsPlusNormal">
    <w:name w:val="ConsPlusNormal"/>
    <w:uiPriority w:val="99"/>
    <w:rsid w:val="006B2A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underpoint">
    <w:name w:val="underpoint"/>
    <w:basedOn w:val="a"/>
    <w:uiPriority w:val="99"/>
    <w:rsid w:val="006B2AE9"/>
    <w:pPr>
      <w:ind w:firstLine="567"/>
      <w:jc w:val="both"/>
    </w:pPr>
  </w:style>
  <w:style w:type="paragraph" w:customStyle="1" w:styleId="newncpi">
    <w:name w:val="newncpi"/>
    <w:basedOn w:val="a"/>
    <w:uiPriority w:val="99"/>
    <w:rsid w:val="006B2AE9"/>
    <w:pPr>
      <w:ind w:firstLine="567"/>
      <w:jc w:val="both"/>
    </w:pPr>
  </w:style>
  <w:style w:type="paragraph" w:styleId="a3">
    <w:name w:val="Body Text"/>
    <w:basedOn w:val="a"/>
    <w:link w:val="a4"/>
    <w:uiPriority w:val="99"/>
    <w:rsid w:val="006B2AE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6B2AE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6B2AE9"/>
    <w:pPr>
      <w:spacing w:before="160" w:after="160"/>
      <w:ind w:firstLine="567"/>
      <w:jc w:val="both"/>
    </w:pPr>
  </w:style>
  <w:style w:type="paragraph" w:styleId="a5">
    <w:name w:val="Normal (Web)"/>
    <w:basedOn w:val="a"/>
    <w:uiPriority w:val="99"/>
    <w:rsid w:val="00EE303E"/>
    <w:pPr>
      <w:ind w:firstLine="567"/>
    </w:pPr>
    <w:rPr>
      <w:rFonts w:eastAsia="Calibri"/>
    </w:rPr>
  </w:style>
  <w:style w:type="paragraph" w:customStyle="1" w:styleId="a00">
    <w:name w:val="a0"/>
    <w:basedOn w:val="a"/>
    <w:uiPriority w:val="99"/>
    <w:rsid w:val="00EE303E"/>
    <w:rPr>
      <w:rFonts w:eastAsia="Calibri"/>
    </w:rPr>
  </w:style>
  <w:style w:type="paragraph" w:styleId="a6">
    <w:name w:val="header"/>
    <w:basedOn w:val="a"/>
    <w:link w:val="a7"/>
    <w:uiPriority w:val="99"/>
    <w:rsid w:val="00942F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0870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942F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C943E1D79B875A6E07928EBCFCF165A8B521E789939866689B8ABA728A1E9B5EE9376A82A5BAB59C2299B453l2g2J" TargetMode="External"/><Relationship Id="rId13" Type="http://schemas.openxmlformats.org/officeDocument/2006/relationships/hyperlink" Target="consultantplus://offline/ref=6ED90784375F96A8F51040AD7AB1F0CEC249AD4BAAFCA4117910586D6315D50DB6BD6298F343F5B9F644CD8C6E75T8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D90784375F96A8F51040AD7AB1F0CEC249AD4BAAFCA4117910586D6315D50DB6BD6298F343F5B9F644CD8C6D75TC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F9F6376E39B6FC0311B7D5DD8A1DE077E7F139B957E59F7379BFB078D9B24A61221D1EB41D88347C78C12E6FL5Z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ED90784375F96A8F51040AD7AB1F0CEC249AD4BAAFCA4117910586D6315D50DB6BD6298F343F5B9F644CD8C6875T9N" TargetMode="External"/><Relationship Id="rId10" Type="http://schemas.openxmlformats.org/officeDocument/2006/relationships/hyperlink" Target="consultantplus://offline/ref=17220FB0FEDEFBC8B26978E5CDD9867B48EFA094FB00F9F209CEBE0A68BA08EB0877CA19ABB05B9C786150C184H6F5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66F7727D508E4152BB9FA781A47AFF599543E9CECD91A2FEC5D131DE7218060CCE2BCEE7459AC56EFBA23E62CgAJ" TargetMode="External"/><Relationship Id="rId14" Type="http://schemas.openxmlformats.org/officeDocument/2006/relationships/hyperlink" Target="consultantplus://offline/ref=6ED90784375F96A8F51040AD7AB1F0CEC249AD4BAAFCA4117910586D6315D50DB6BD6298F343F5B9F644CD8C6D75T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620A-A75C-45FF-B8EB-0EDAA09C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5558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2020-06-19T07:44:00Z</dcterms:created>
  <dcterms:modified xsi:type="dcterms:W3CDTF">2020-06-19T07:44:00Z</dcterms:modified>
</cp:coreProperties>
</file>