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AF" w:rsidRPr="0027543E" w:rsidRDefault="00382FAF" w:rsidP="004C02C5">
      <w:pPr>
        <w:spacing w:after="0"/>
        <w:ind w:left="5664"/>
        <w:rPr>
          <w:i/>
          <w:szCs w:val="28"/>
          <w:lang w:val="en-US"/>
        </w:rPr>
      </w:pPr>
      <w:bookmarkStart w:id="0" w:name="a2327"/>
      <w:bookmarkEnd w:id="0"/>
      <w:r w:rsidRPr="0027543E">
        <w:rPr>
          <w:i/>
          <w:szCs w:val="28"/>
        </w:rPr>
        <w:t>Приложение №</w:t>
      </w:r>
      <w:r w:rsidRPr="0027543E">
        <w:rPr>
          <w:i/>
          <w:szCs w:val="28"/>
          <w:lang w:val="en-US"/>
        </w:rPr>
        <w:t xml:space="preserve"> 2 </w:t>
      </w:r>
    </w:p>
    <w:p w:rsidR="00382FAF" w:rsidRPr="0027543E" w:rsidRDefault="00382FAF" w:rsidP="004C02C5">
      <w:pPr>
        <w:spacing w:after="0"/>
        <w:ind w:left="5664"/>
        <w:rPr>
          <w:i/>
          <w:szCs w:val="28"/>
        </w:rPr>
      </w:pPr>
      <w:r w:rsidRPr="0027543E">
        <w:rPr>
          <w:i/>
          <w:szCs w:val="28"/>
        </w:rPr>
        <w:t>к коллективному договору</w:t>
      </w:r>
    </w:p>
    <w:p w:rsidR="00382FAF" w:rsidRPr="0027543E" w:rsidRDefault="00382FAF" w:rsidP="004C02C5">
      <w:pPr>
        <w:spacing w:after="0"/>
        <w:rPr>
          <w:szCs w:val="28"/>
          <w:lang w:val="en-US"/>
        </w:rPr>
      </w:pPr>
    </w:p>
    <w:p w:rsidR="00382FAF" w:rsidRPr="0027543E" w:rsidRDefault="00382FAF" w:rsidP="00665A80">
      <w:pPr>
        <w:spacing w:after="0"/>
        <w:jc w:val="center"/>
        <w:rPr>
          <w:szCs w:val="28"/>
          <w:lang w:val="en-US"/>
        </w:rPr>
      </w:pPr>
    </w:p>
    <w:tbl>
      <w:tblPr>
        <w:tblW w:w="9645" w:type="dxa"/>
        <w:tblLook w:val="0000"/>
      </w:tblPr>
      <w:tblGrid>
        <w:gridCol w:w="9645"/>
      </w:tblGrid>
      <w:tr w:rsidR="00382FAF" w:rsidRPr="007009FF" w:rsidTr="00156CB4">
        <w:tc>
          <w:tcPr>
            <w:tcW w:w="0" w:type="auto"/>
            <w:tcBorders>
              <w:top w:val="nil"/>
              <w:left w:val="nil"/>
              <w:bottom w:val="nil"/>
              <w:right w:val="nil"/>
            </w:tcBorders>
            <w:tcMar>
              <w:top w:w="0" w:type="dxa"/>
              <w:left w:w="0" w:type="dxa"/>
              <w:bottom w:w="0" w:type="dxa"/>
              <w:right w:w="0" w:type="dxa"/>
            </w:tcMar>
          </w:tcPr>
          <w:p w:rsidR="00382FAF" w:rsidRPr="0027543E" w:rsidRDefault="00382FAF" w:rsidP="00156CB4">
            <w:pPr>
              <w:pStyle w:val="NormalWeb"/>
              <w:spacing w:line="280" w:lineRule="atLeast"/>
              <w:jc w:val="center"/>
              <w:rPr>
                <w:sz w:val="28"/>
                <w:szCs w:val="28"/>
              </w:rPr>
            </w:pPr>
            <w:r w:rsidRPr="0027543E">
              <w:rPr>
                <w:sz w:val="28"/>
                <w:szCs w:val="28"/>
              </w:rPr>
              <w:t>Учреждение образования</w:t>
            </w:r>
          </w:p>
          <w:p w:rsidR="00382FAF" w:rsidRPr="007009FF" w:rsidRDefault="00382FAF" w:rsidP="00156CB4">
            <w:pPr>
              <w:shd w:val="clear" w:color="auto" w:fill="FFFFFF"/>
              <w:spacing w:after="0" w:line="280" w:lineRule="exact"/>
              <w:jc w:val="center"/>
              <w:rPr>
                <w:szCs w:val="28"/>
              </w:rPr>
            </w:pPr>
            <w:r w:rsidRPr="007009FF">
              <w:rPr>
                <w:szCs w:val="28"/>
              </w:rPr>
              <w:t>«Витебский государственный ордена Дружбы народов</w:t>
            </w:r>
          </w:p>
          <w:p w:rsidR="00382FAF" w:rsidRPr="007009FF" w:rsidRDefault="00382FAF" w:rsidP="00156CB4">
            <w:pPr>
              <w:spacing w:after="0"/>
              <w:ind w:hanging="5664"/>
              <w:jc w:val="center"/>
              <w:rPr>
                <w:szCs w:val="28"/>
              </w:rPr>
            </w:pPr>
            <w:r w:rsidRPr="007009FF">
              <w:rPr>
                <w:szCs w:val="28"/>
              </w:rPr>
              <w:t xml:space="preserve">                                                                                       медицинский университет»</w:t>
            </w:r>
          </w:p>
          <w:p w:rsidR="00382FAF" w:rsidRPr="0027543E" w:rsidRDefault="00382FAF" w:rsidP="00156CB4">
            <w:pPr>
              <w:pStyle w:val="NormalWeb"/>
              <w:spacing w:line="280" w:lineRule="atLeast"/>
              <w:jc w:val="center"/>
              <w:rPr>
                <w:sz w:val="28"/>
                <w:szCs w:val="28"/>
              </w:rPr>
            </w:pPr>
          </w:p>
        </w:tc>
      </w:tr>
      <w:tr w:rsidR="00382FAF" w:rsidRPr="007009FF" w:rsidTr="00156CB4">
        <w:tc>
          <w:tcPr>
            <w:tcW w:w="0" w:type="auto"/>
            <w:tcBorders>
              <w:top w:val="nil"/>
              <w:left w:val="nil"/>
              <w:bottom w:val="nil"/>
              <w:right w:val="nil"/>
            </w:tcBorders>
            <w:tcMar>
              <w:top w:w="0" w:type="dxa"/>
              <w:left w:w="0" w:type="dxa"/>
              <w:bottom w:w="0" w:type="dxa"/>
              <w:right w:w="0" w:type="dxa"/>
            </w:tcMar>
          </w:tcPr>
          <w:p w:rsidR="00382FAF" w:rsidRPr="0027543E" w:rsidRDefault="00382FAF" w:rsidP="00156CB4">
            <w:pPr>
              <w:pStyle w:val="NormalWeb"/>
              <w:spacing w:line="280" w:lineRule="atLeast"/>
              <w:jc w:val="center"/>
              <w:rPr>
                <w:sz w:val="28"/>
                <w:szCs w:val="28"/>
              </w:rPr>
            </w:pPr>
          </w:p>
        </w:tc>
      </w:tr>
    </w:tbl>
    <w:p w:rsidR="00382FAF" w:rsidRPr="0027543E" w:rsidRDefault="00382FAF" w:rsidP="00665A80">
      <w:pPr>
        <w:pStyle w:val="NormalWeb"/>
        <w:spacing w:line="280" w:lineRule="atLeast"/>
        <w:rPr>
          <w:sz w:val="28"/>
          <w:szCs w:val="28"/>
        </w:rPr>
      </w:pPr>
      <w:r w:rsidRPr="0027543E">
        <w:rPr>
          <w:sz w:val="28"/>
          <w:szCs w:val="28"/>
        </w:rPr>
        <w:t> </w:t>
      </w:r>
    </w:p>
    <w:tbl>
      <w:tblPr>
        <w:tblW w:w="9823" w:type="dxa"/>
        <w:tblLayout w:type="fixed"/>
        <w:tblLook w:val="0000"/>
      </w:tblPr>
      <w:tblGrid>
        <w:gridCol w:w="5245"/>
        <w:gridCol w:w="4578"/>
      </w:tblGrid>
      <w:tr w:rsidR="00382FAF" w:rsidRPr="007009FF" w:rsidTr="004C02C5">
        <w:tc>
          <w:tcPr>
            <w:tcW w:w="5245" w:type="dxa"/>
            <w:tcMar>
              <w:top w:w="0" w:type="dxa"/>
              <w:left w:w="0" w:type="dxa"/>
              <w:bottom w:w="0" w:type="dxa"/>
              <w:right w:w="0" w:type="dxa"/>
            </w:tcMar>
          </w:tcPr>
          <w:p w:rsidR="00382FAF" w:rsidRPr="0027543E" w:rsidRDefault="00382FAF" w:rsidP="00156CB4">
            <w:pPr>
              <w:pStyle w:val="a0"/>
              <w:spacing w:line="280" w:lineRule="atLeast"/>
              <w:rPr>
                <w:sz w:val="28"/>
                <w:szCs w:val="28"/>
              </w:rPr>
            </w:pPr>
            <w:r w:rsidRPr="0027543E">
              <w:rPr>
                <w:sz w:val="28"/>
                <w:szCs w:val="28"/>
              </w:rPr>
              <w:t>СОГЛАСОВАНО</w:t>
            </w:r>
          </w:p>
          <w:p w:rsidR="00382FAF" w:rsidRDefault="00382FAF" w:rsidP="00156CB4">
            <w:pPr>
              <w:pStyle w:val="a0"/>
              <w:spacing w:line="280" w:lineRule="atLeast"/>
              <w:rPr>
                <w:sz w:val="28"/>
                <w:szCs w:val="28"/>
              </w:rPr>
            </w:pPr>
            <w:r w:rsidRPr="0027543E">
              <w:rPr>
                <w:sz w:val="28"/>
                <w:szCs w:val="28"/>
              </w:rPr>
              <w:t xml:space="preserve">Председатель </w:t>
            </w:r>
            <w:r>
              <w:rPr>
                <w:sz w:val="28"/>
                <w:szCs w:val="28"/>
              </w:rPr>
              <w:t xml:space="preserve"> п</w:t>
            </w:r>
            <w:r w:rsidRPr="0027543E">
              <w:rPr>
                <w:sz w:val="28"/>
                <w:szCs w:val="28"/>
              </w:rPr>
              <w:t>рофкома </w:t>
            </w:r>
          </w:p>
          <w:p w:rsidR="00382FAF" w:rsidRDefault="00382FAF" w:rsidP="00156CB4">
            <w:pPr>
              <w:pStyle w:val="a0"/>
              <w:spacing w:line="280" w:lineRule="atLeast"/>
              <w:rPr>
                <w:sz w:val="28"/>
                <w:szCs w:val="28"/>
              </w:rPr>
            </w:pPr>
            <w:r>
              <w:rPr>
                <w:sz w:val="28"/>
                <w:szCs w:val="28"/>
              </w:rPr>
              <w:t>сотрудников</w:t>
            </w:r>
          </w:p>
          <w:p w:rsidR="00382FAF" w:rsidRPr="0027543E" w:rsidRDefault="00382FAF" w:rsidP="00156CB4">
            <w:pPr>
              <w:pStyle w:val="a0"/>
              <w:spacing w:line="280" w:lineRule="atLeast"/>
              <w:rPr>
                <w:sz w:val="28"/>
                <w:szCs w:val="28"/>
              </w:rPr>
            </w:pPr>
            <w:r w:rsidRPr="0027543E">
              <w:rPr>
                <w:sz w:val="28"/>
                <w:szCs w:val="28"/>
              </w:rPr>
              <w:t xml:space="preserve">__________А.К.Погоцкий   </w:t>
            </w:r>
          </w:p>
          <w:p w:rsidR="00382FAF" w:rsidRPr="0027543E" w:rsidRDefault="00382FAF" w:rsidP="00156CB4">
            <w:pPr>
              <w:pStyle w:val="a0"/>
              <w:spacing w:line="280" w:lineRule="atLeast"/>
              <w:rPr>
                <w:sz w:val="28"/>
                <w:szCs w:val="28"/>
              </w:rPr>
            </w:pPr>
            <w:r w:rsidRPr="0027543E">
              <w:rPr>
                <w:sz w:val="28"/>
                <w:szCs w:val="28"/>
              </w:rPr>
              <w:t>«___» _______________ 20__ г.</w:t>
            </w:r>
          </w:p>
        </w:tc>
        <w:tc>
          <w:tcPr>
            <w:tcW w:w="4578" w:type="dxa"/>
            <w:tcMar>
              <w:top w:w="0" w:type="dxa"/>
              <w:left w:w="0" w:type="dxa"/>
              <w:bottom w:w="0" w:type="dxa"/>
              <w:right w:w="0" w:type="dxa"/>
            </w:tcMar>
          </w:tcPr>
          <w:p w:rsidR="00382FAF" w:rsidRPr="0027543E" w:rsidRDefault="00382FAF" w:rsidP="00156CB4">
            <w:pPr>
              <w:pStyle w:val="a0"/>
              <w:spacing w:line="280" w:lineRule="atLeast"/>
              <w:rPr>
                <w:sz w:val="28"/>
                <w:szCs w:val="28"/>
              </w:rPr>
            </w:pPr>
            <w:r w:rsidRPr="0027543E">
              <w:rPr>
                <w:sz w:val="28"/>
                <w:szCs w:val="28"/>
              </w:rPr>
              <w:t>УТВЕРЖДАЮ</w:t>
            </w:r>
          </w:p>
          <w:p w:rsidR="00382FAF" w:rsidRDefault="00382FAF" w:rsidP="00156CB4">
            <w:pPr>
              <w:pStyle w:val="a0"/>
              <w:tabs>
                <w:tab w:val="left" w:pos="5323"/>
              </w:tabs>
              <w:spacing w:line="280" w:lineRule="atLeast"/>
              <w:rPr>
                <w:sz w:val="28"/>
                <w:szCs w:val="28"/>
              </w:rPr>
            </w:pPr>
            <w:r w:rsidRPr="0027543E">
              <w:rPr>
                <w:sz w:val="28"/>
                <w:szCs w:val="28"/>
              </w:rPr>
              <w:t>Ректор</w:t>
            </w:r>
            <w:r>
              <w:rPr>
                <w:sz w:val="28"/>
                <w:szCs w:val="28"/>
              </w:rPr>
              <w:t xml:space="preserve"> университета,</w:t>
            </w:r>
          </w:p>
          <w:p w:rsidR="00382FAF" w:rsidRDefault="00382FAF" w:rsidP="00156CB4">
            <w:pPr>
              <w:pStyle w:val="a0"/>
              <w:tabs>
                <w:tab w:val="left" w:pos="5323"/>
              </w:tabs>
              <w:spacing w:line="280" w:lineRule="atLeast"/>
              <w:rPr>
                <w:sz w:val="28"/>
                <w:szCs w:val="28"/>
              </w:rPr>
            </w:pPr>
            <w:r>
              <w:rPr>
                <w:sz w:val="28"/>
                <w:szCs w:val="28"/>
              </w:rPr>
              <w:t xml:space="preserve">профессор </w:t>
            </w:r>
          </w:p>
          <w:p w:rsidR="00382FAF" w:rsidRPr="0027543E" w:rsidRDefault="00382FAF" w:rsidP="00156CB4">
            <w:pPr>
              <w:pStyle w:val="a0"/>
              <w:tabs>
                <w:tab w:val="left" w:pos="5323"/>
              </w:tabs>
              <w:spacing w:line="280" w:lineRule="atLeast"/>
              <w:rPr>
                <w:sz w:val="28"/>
                <w:szCs w:val="28"/>
              </w:rPr>
            </w:pPr>
            <w:r w:rsidRPr="0027543E">
              <w:rPr>
                <w:sz w:val="28"/>
                <w:szCs w:val="28"/>
              </w:rPr>
              <w:t>_</w:t>
            </w:r>
            <w:r>
              <w:rPr>
                <w:sz w:val="28"/>
                <w:szCs w:val="28"/>
              </w:rPr>
              <w:t>__</w:t>
            </w:r>
            <w:r w:rsidRPr="004902D5">
              <w:rPr>
                <w:sz w:val="28"/>
                <w:szCs w:val="28"/>
              </w:rPr>
              <w:t>_____</w:t>
            </w:r>
            <w:r>
              <w:rPr>
                <w:sz w:val="28"/>
                <w:szCs w:val="28"/>
              </w:rPr>
              <w:t xml:space="preserve"> А.Т.Щастный</w:t>
            </w:r>
            <w:r w:rsidRPr="0027543E">
              <w:rPr>
                <w:sz w:val="28"/>
                <w:szCs w:val="28"/>
              </w:rPr>
              <w:t>          </w:t>
            </w:r>
          </w:p>
          <w:p w:rsidR="00382FAF" w:rsidRPr="0027543E" w:rsidRDefault="00382FAF" w:rsidP="00156CB4">
            <w:pPr>
              <w:pStyle w:val="a0"/>
              <w:spacing w:line="280" w:lineRule="atLeast"/>
              <w:rPr>
                <w:sz w:val="28"/>
                <w:szCs w:val="28"/>
              </w:rPr>
            </w:pPr>
            <w:r w:rsidRPr="0027543E">
              <w:rPr>
                <w:sz w:val="28"/>
                <w:szCs w:val="28"/>
              </w:rPr>
              <w:t>«___» _______________ 20__ г.</w:t>
            </w:r>
          </w:p>
        </w:tc>
      </w:tr>
      <w:tr w:rsidR="00382FAF" w:rsidRPr="007009FF" w:rsidTr="004C02C5">
        <w:tc>
          <w:tcPr>
            <w:tcW w:w="5245" w:type="dxa"/>
            <w:tcMar>
              <w:top w:w="0" w:type="dxa"/>
              <w:left w:w="0" w:type="dxa"/>
              <w:bottom w:w="0" w:type="dxa"/>
              <w:right w:w="0" w:type="dxa"/>
            </w:tcMar>
          </w:tcPr>
          <w:p w:rsidR="00382FAF" w:rsidRPr="0027543E" w:rsidRDefault="00382FAF" w:rsidP="00156CB4">
            <w:pPr>
              <w:pStyle w:val="a0"/>
              <w:spacing w:line="280" w:lineRule="atLeast"/>
              <w:rPr>
                <w:sz w:val="28"/>
                <w:szCs w:val="28"/>
              </w:rPr>
            </w:pPr>
          </w:p>
        </w:tc>
        <w:tc>
          <w:tcPr>
            <w:tcW w:w="4578" w:type="dxa"/>
            <w:tcMar>
              <w:top w:w="0" w:type="dxa"/>
              <w:left w:w="0" w:type="dxa"/>
              <w:bottom w:w="0" w:type="dxa"/>
              <w:right w:w="0" w:type="dxa"/>
            </w:tcMar>
          </w:tcPr>
          <w:p w:rsidR="00382FAF" w:rsidRPr="0027543E" w:rsidRDefault="00382FAF" w:rsidP="00156CB4">
            <w:pPr>
              <w:pStyle w:val="a0"/>
              <w:spacing w:line="280" w:lineRule="atLeast"/>
              <w:rPr>
                <w:sz w:val="28"/>
                <w:szCs w:val="28"/>
              </w:rPr>
            </w:pPr>
          </w:p>
        </w:tc>
      </w:tr>
    </w:tbl>
    <w:p w:rsidR="00382FAF" w:rsidRPr="0027543E" w:rsidRDefault="00382FAF" w:rsidP="00665A80">
      <w:pPr>
        <w:pStyle w:val="NormalWeb"/>
        <w:spacing w:line="280" w:lineRule="atLeast"/>
        <w:rPr>
          <w:sz w:val="28"/>
          <w:szCs w:val="28"/>
        </w:rPr>
      </w:pPr>
    </w:p>
    <w:p w:rsidR="00382FAF" w:rsidRPr="0027543E" w:rsidRDefault="00382FAF" w:rsidP="00665A80">
      <w:pPr>
        <w:pStyle w:val="NormalWeb"/>
        <w:spacing w:line="280" w:lineRule="atLeast"/>
        <w:rPr>
          <w:sz w:val="28"/>
          <w:szCs w:val="28"/>
        </w:rPr>
      </w:pPr>
    </w:p>
    <w:p w:rsidR="00382FAF" w:rsidRPr="00CE44FE" w:rsidRDefault="00382FAF" w:rsidP="00665A80">
      <w:pPr>
        <w:rPr>
          <w:szCs w:val="28"/>
        </w:rPr>
      </w:pPr>
    </w:p>
    <w:p w:rsidR="00382FAF" w:rsidRPr="0027543E" w:rsidRDefault="00382FAF" w:rsidP="00665A80">
      <w:pPr>
        <w:pStyle w:val="nametabl"/>
        <w:spacing w:line="280" w:lineRule="atLeast"/>
        <w:rPr>
          <w:color w:val="auto"/>
          <w:sz w:val="28"/>
          <w:szCs w:val="28"/>
        </w:rPr>
      </w:pPr>
      <w:r w:rsidRPr="0027543E">
        <w:rPr>
          <w:color w:val="auto"/>
          <w:sz w:val="28"/>
          <w:szCs w:val="28"/>
        </w:rPr>
        <w:t>ПОЛОЖЕНИЕ</w:t>
      </w:r>
    </w:p>
    <w:p w:rsidR="00382FAF" w:rsidRPr="00CE44FE" w:rsidRDefault="00382FAF" w:rsidP="00665A80">
      <w:pPr>
        <w:pStyle w:val="a0"/>
        <w:spacing w:line="280" w:lineRule="atLeast"/>
        <w:jc w:val="center"/>
        <w:rPr>
          <w:sz w:val="28"/>
          <w:szCs w:val="28"/>
        </w:rPr>
      </w:pPr>
      <w:r w:rsidRPr="00CE44FE">
        <w:rPr>
          <w:rStyle w:val="namevopr"/>
          <w:color w:val="auto"/>
          <w:sz w:val="28"/>
          <w:szCs w:val="28"/>
        </w:rPr>
        <w:t>о комиссии по трудовым спорам</w:t>
      </w:r>
    </w:p>
    <w:p w:rsidR="00382FAF" w:rsidRPr="00CE44FE" w:rsidRDefault="00382FAF" w:rsidP="00665A80">
      <w:pPr>
        <w:pStyle w:val="NormalWeb"/>
        <w:spacing w:line="280" w:lineRule="atLeast"/>
        <w:rPr>
          <w:sz w:val="28"/>
          <w:szCs w:val="28"/>
        </w:rPr>
      </w:pPr>
      <w:r w:rsidRPr="00CE44FE">
        <w:rPr>
          <w:sz w:val="28"/>
          <w:szCs w:val="28"/>
        </w:rPr>
        <w:t> </w:t>
      </w:r>
    </w:p>
    <w:p w:rsidR="00382FAF" w:rsidRDefault="00382FAF" w:rsidP="00665A80">
      <w:pPr>
        <w:pStyle w:val="justify"/>
        <w:spacing w:line="280" w:lineRule="atLeast"/>
        <w:rPr>
          <w:sz w:val="28"/>
          <w:szCs w:val="28"/>
        </w:rPr>
      </w:pPr>
    </w:p>
    <w:p w:rsidR="00382FAF" w:rsidRPr="004C02C5" w:rsidRDefault="00382FAF" w:rsidP="00665A80">
      <w:pPr>
        <w:pStyle w:val="justify"/>
        <w:numPr>
          <w:ilvl w:val="0"/>
          <w:numId w:val="1"/>
        </w:numPr>
        <w:spacing w:line="280" w:lineRule="atLeast"/>
        <w:rPr>
          <w:b/>
          <w:sz w:val="28"/>
          <w:szCs w:val="28"/>
        </w:rPr>
      </w:pPr>
      <w:r w:rsidRPr="004C02C5">
        <w:rPr>
          <w:b/>
          <w:sz w:val="28"/>
          <w:szCs w:val="28"/>
        </w:rPr>
        <w:t>Общие положения</w:t>
      </w:r>
    </w:p>
    <w:p w:rsidR="00382FAF" w:rsidRDefault="00382FAF" w:rsidP="00665A80">
      <w:pPr>
        <w:pStyle w:val="justify"/>
        <w:spacing w:line="280" w:lineRule="atLeast"/>
        <w:rPr>
          <w:sz w:val="28"/>
          <w:szCs w:val="28"/>
        </w:rPr>
      </w:pPr>
      <w:r>
        <w:rPr>
          <w:sz w:val="28"/>
          <w:szCs w:val="28"/>
        </w:rPr>
        <w:t>1.1.Положение о комиссии по трудовым спорам (далее – Положение) разработано в соответствии с  Главой 17 Трудового кодекса Республики Беларусь.</w:t>
      </w:r>
    </w:p>
    <w:p w:rsidR="00382FAF" w:rsidRDefault="00382FAF" w:rsidP="00665A80">
      <w:pPr>
        <w:pStyle w:val="justify"/>
        <w:spacing w:line="280" w:lineRule="atLeast"/>
        <w:rPr>
          <w:sz w:val="28"/>
          <w:szCs w:val="28"/>
        </w:rPr>
      </w:pPr>
      <w:r>
        <w:rPr>
          <w:sz w:val="28"/>
          <w:szCs w:val="28"/>
        </w:rPr>
        <w:t xml:space="preserve">1.2. </w:t>
      </w:r>
      <w:r w:rsidRPr="0027543E">
        <w:rPr>
          <w:sz w:val="28"/>
          <w:szCs w:val="28"/>
        </w:rPr>
        <w:t>Положение определяет порядок формирования, работы и компетенцию комиссии по трудовым спорам учреждения образования «Витебский государственный ордена Дружбы народов медицинский университет» (далее – ВГМУ).</w:t>
      </w:r>
    </w:p>
    <w:p w:rsidR="00382FAF" w:rsidRDefault="00382FAF" w:rsidP="00665A80">
      <w:pPr>
        <w:pStyle w:val="justify"/>
        <w:spacing w:line="280" w:lineRule="atLeast"/>
        <w:rPr>
          <w:sz w:val="28"/>
          <w:szCs w:val="28"/>
        </w:rPr>
      </w:pPr>
      <w:r>
        <w:rPr>
          <w:sz w:val="28"/>
          <w:szCs w:val="28"/>
        </w:rPr>
        <w:t xml:space="preserve">1.3. Индивидуальный трудовой спор – неурегулированные разногласия между нанимателем и работником (лицом, которому отказано в заключении трудового договора, уволенным работником) по вопросам применения законодательства о труде, коллективного договора, соглашения, иных локальных правовых актов, соблюдения условий трудового договора. </w:t>
      </w:r>
    </w:p>
    <w:p w:rsidR="00382FAF" w:rsidRDefault="00382FAF" w:rsidP="00665A80">
      <w:pPr>
        <w:pStyle w:val="justify"/>
        <w:spacing w:line="280" w:lineRule="atLeast"/>
        <w:rPr>
          <w:sz w:val="28"/>
          <w:szCs w:val="28"/>
        </w:rPr>
      </w:pPr>
      <w:r>
        <w:rPr>
          <w:sz w:val="28"/>
          <w:szCs w:val="28"/>
        </w:rPr>
        <w:t xml:space="preserve">1.4. Индивидуальные трудовые споры рассматриваются:  </w:t>
      </w:r>
    </w:p>
    <w:p w:rsidR="00382FAF" w:rsidRDefault="00382FAF" w:rsidP="00665A80">
      <w:pPr>
        <w:pStyle w:val="justify"/>
        <w:spacing w:line="280" w:lineRule="atLeast"/>
        <w:rPr>
          <w:sz w:val="28"/>
          <w:szCs w:val="28"/>
        </w:rPr>
      </w:pPr>
      <w:r>
        <w:rPr>
          <w:sz w:val="28"/>
          <w:szCs w:val="28"/>
        </w:rPr>
        <w:t>1) комиссией по трудовым спорам;</w:t>
      </w:r>
    </w:p>
    <w:p w:rsidR="00382FAF" w:rsidRDefault="00382FAF" w:rsidP="00665A80">
      <w:pPr>
        <w:pStyle w:val="justify"/>
        <w:spacing w:line="280" w:lineRule="atLeast"/>
        <w:rPr>
          <w:sz w:val="28"/>
          <w:szCs w:val="28"/>
        </w:rPr>
      </w:pPr>
      <w:r>
        <w:rPr>
          <w:sz w:val="28"/>
          <w:szCs w:val="28"/>
        </w:rPr>
        <w:t>2) судами.</w:t>
      </w:r>
    </w:p>
    <w:p w:rsidR="00382FAF" w:rsidRDefault="00382FAF" w:rsidP="00665A80">
      <w:pPr>
        <w:pStyle w:val="justify"/>
        <w:spacing w:line="280" w:lineRule="atLeast"/>
        <w:rPr>
          <w:sz w:val="28"/>
          <w:szCs w:val="28"/>
        </w:rPr>
      </w:pPr>
      <w:r>
        <w:rPr>
          <w:sz w:val="28"/>
          <w:szCs w:val="28"/>
        </w:rPr>
        <w:t>1.5. Индивидуальные трудовые споры, стороной которых является руководитель организации, выступающий в качестве работника, рассматриваются судами.</w:t>
      </w:r>
    </w:p>
    <w:p w:rsidR="00382FAF" w:rsidRDefault="00382FAF" w:rsidP="00665A80">
      <w:pPr>
        <w:pStyle w:val="justify"/>
        <w:spacing w:line="280" w:lineRule="atLeast"/>
        <w:rPr>
          <w:sz w:val="28"/>
          <w:szCs w:val="28"/>
        </w:rPr>
      </w:pPr>
      <w:r>
        <w:rPr>
          <w:sz w:val="28"/>
          <w:szCs w:val="28"/>
        </w:rPr>
        <w:t>1.6. Индивидуальные трудовые споры  некоторых категорий работников рассматриваются в особом порядке (статья 321 Трудового Кодекса Республики Беларусь.</w:t>
      </w:r>
    </w:p>
    <w:p w:rsidR="00382FAF" w:rsidRPr="0027543E" w:rsidRDefault="00382FAF" w:rsidP="00665A80">
      <w:pPr>
        <w:pStyle w:val="justify"/>
        <w:spacing w:line="280" w:lineRule="atLeast"/>
        <w:ind w:firstLine="0"/>
        <w:rPr>
          <w:sz w:val="28"/>
          <w:szCs w:val="28"/>
        </w:rPr>
      </w:pPr>
    </w:p>
    <w:p w:rsidR="00382FAF" w:rsidRPr="0027543E" w:rsidRDefault="00382FAF" w:rsidP="00665A80">
      <w:pPr>
        <w:pStyle w:val="justify"/>
        <w:spacing w:line="280" w:lineRule="atLeast"/>
        <w:rPr>
          <w:sz w:val="28"/>
          <w:szCs w:val="28"/>
        </w:rPr>
      </w:pPr>
      <w:r w:rsidRPr="0027543E">
        <w:rPr>
          <w:sz w:val="28"/>
          <w:szCs w:val="28"/>
        </w:rPr>
        <w:t> </w:t>
      </w:r>
    </w:p>
    <w:p w:rsidR="00382FAF" w:rsidRPr="0027543E" w:rsidRDefault="00382FAF" w:rsidP="00665A80">
      <w:pPr>
        <w:pStyle w:val="a0"/>
        <w:spacing w:line="280" w:lineRule="atLeast"/>
        <w:jc w:val="center"/>
        <w:rPr>
          <w:b/>
          <w:sz w:val="28"/>
          <w:szCs w:val="28"/>
        </w:rPr>
      </w:pPr>
      <w:r>
        <w:rPr>
          <w:b/>
          <w:sz w:val="28"/>
          <w:szCs w:val="28"/>
        </w:rPr>
        <w:t>2</w:t>
      </w:r>
      <w:r w:rsidRPr="0027543E">
        <w:rPr>
          <w:b/>
          <w:sz w:val="28"/>
          <w:szCs w:val="28"/>
        </w:rPr>
        <w:t xml:space="preserve">. Порядок создания </w:t>
      </w:r>
      <w:r>
        <w:rPr>
          <w:b/>
          <w:sz w:val="28"/>
          <w:szCs w:val="28"/>
        </w:rPr>
        <w:t xml:space="preserve"> КТС</w:t>
      </w:r>
      <w:r w:rsidRPr="0027543E">
        <w:rPr>
          <w:b/>
          <w:sz w:val="28"/>
          <w:szCs w:val="28"/>
        </w:rPr>
        <w:t> </w:t>
      </w:r>
    </w:p>
    <w:p w:rsidR="00382FAF" w:rsidRPr="0027543E" w:rsidRDefault="00382FAF" w:rsidP="00665A80">
      <w:pPr>
        <w:pStyle w:val="justify"/>
        <w:spacing w:line="280" w:lineRule="atLeast"/>
        <w:rPr>
          <w:sz w:val="28"/>
          <w:szCs w:val="28"/>
        </w:rPr>
      </w:pPr>
      <w:r>
        <w:rPr>
          <w:sz w:val="28"/>
          <w:szCs w:val="28"/>
        </w:rPr>
        <w:t>2</w:t>
      </w:r>
      <w:r w:rsidRPr="0027543E">
        <w:rPr>
          <w:sz w:val="28"/>
          <w:szCs w:val="28"/>
        </w:rPr>
        <w:t>.1. Комиссия по трудовым спорам (далее – КТС) образуется из равного числа представителей профсоюз</w:t>
      </w:r>
      <w:r>
        <w:rPr>
          <w:sz w:val="28"/>
          <w:szCs w:val="28"/>
        </w:rPr>
        <w:t>а</w:t>
      </w:r>
      <w:r w:rsidRPr="0027543E">
        <w:rPr>
          <w:sz w:val="28"/>
          <w:szCs w:val="28"/>
        </w:rPr>
        <w:t xml:space="preserve"> и нанимателя сроком на один год</w:t>
      </w:r>
    </w:p>
    <w:p w:rsidR="00382FAF" w:rsidRPr="0027543E" w:rsidRDefault="00382FAF" w:rsidP="00665A80">
      <w:pPr>
        <w:pStyle w:val="justify"/>
        <w:spacing w:line="280" w:lineRule="atLeast"/>
        <w:rPr>
          <w:sz w:val="28"/>
          <w:szCs w:val="28"/>
        </w:rPr>
      </w:pPr>
      <w:r>
        <w:rPr>
          <w:sz w:val="28"/>
          <w:szCs w:val="28"/>
        </w:rPr>
        <w:t>2</w:t>
      </w:r>
      <w:r w:rsidRPr="0027543E">
        <w:rPr>
          <w:sz w:val="28"/>
          <w:szCs w:val="28"/>
        </w:rPr>
        <w:t>.2. Персональный состав КТС  определяется совместны</w:t>
      </w:r>
      <w:r>
        <w:rPr>
          <w:sz w:val="28"/>
          <w:szCs w:val="28"/>
        </w:rPr>
        <w:t>м решением нанимателя и профсоюза.</w:t>
      </w:r>
    </w:p>
    <w:p w:rsidR="00382FAF" w:rsidRDefault="00382FAF" w:rsidP="00665A80">
      <w:pPr>
        <w:pStyle w:val="justify"/>
        <w:spacing w:line="280" w:lineRule="atLeast"/>
        <w:rPr>
          <w:sz w:val="28"/>
          <w:szCs w:val="28"/>
        </w:rPr>
      </w:pPr>
      <w:r>
        <w:rPr>
          <w:sz w:val="28"/>
          <w:szCs w:val="28"/>
        </w:rPr>
        <w:t>2</w:t>
      </w:r>
      <w:r w:rsidRPr="0027543E">
        <w:rPr>
          <w:sz w:val="28"/>
          <w:szCs w:val="28"/>
        </w:rPr>
        <w:t>.3. В состав КТС в качестве представителя работников  входит председатель проф</w:t>
      </w:r>
      <w:r>
        <w:rPr>
          <w:sz w:val="28"/>
          <w:szCs w:val="28"/>
        </w:rPr>
        <w:t>союза ВГМУ</w:t>
      </w:r>
      <w:r w:rsidRPr="0027543E">
        <w:rPr>
          <w:sz w:val="28"/>
          <w:szCs w:val="28"/>
        </w:rPr>
        <w:t>, а в качестве представителя нанимателя – ректор ВГМУ</w:t>
      </w:r>
      <w:r>
        <w:rPr>
          <w:sz w:val="28"/>
          <w:szCs w:val="28"/>
        </w:rPr>
        <w:t xml:space="preserve"> или уполномоченное лицо.</w:t>
      </w:r>
    </w:p>
    <w:p w:rsidR="00382FAF" w:rsidRPr="0027543E" w:rsidRDefault="00382FAF" w:rsidP="00665A80">
      <w:pPr>
        <w:pStyle w:val="justify"/>
        <w:spacing w:line="280" w:lineRule="atLeast"/>
        <w:rPr>
          <w:sz w:val="28"/>
          <w:szCs w:val="28"/>
        </w:rPr>
      </w:pPr>
      <w:r>
        <w:rPr>
          <w:sz w:val="28"/>
          <w:szCs w:val="28"/>
        </w:rPr>
        <w:t>2.4. Полномочия представителей сторон подтверждаются доверенностями, выданными в установленном порядке.</w:t>
      </w:r>
    </w:p>
    <w:p w:rsidR="00382FAF" w:rsidRPr="0027543E" w:rsidRDefault="00382FAF" w:rsidP="00665A80">
      <w:pPr>
        <w:pStyle w:val="justify"/>
        <w:spacing w:line="280" w:lineRule="atLeast"/>
        <w:rPr>
          <w:sz w:val="28"/>
          <w:szCs w:val="28"/>
        </w:rPr>
      </w:pPr>
      <w:r>
        <w:rPr>
          <w:sz w:val="28"/>
          <w:szCs w:val="28"/>
        </w:rPr>
        <w:t>2</w:t>
      </w:r>
      <w:r w:rsidRPr="0027543E">
        <w:rPr>
          <w:sz w:val="28"/>
          <w:szCs w:val="28"/>
        </w:rPr>
        <w:t>.</w:t>
      </w:r>
      <w:r>
        <w:rPr>
          <w:sz w:val="28"/>
          <w:szCs w:val="28"/>
        </w:rPr>
        <w:t>5</w:t>
      </w:r>
      <w:r w:rsidRPr="0027543E">
        <w:rPr>
          <w:sz w:val="28"/>
          <w:szCs w:val="28"/>
        </w:rPr>
        <w:t xml:space="preserve">. Члены КТС назначаются </w:t>
      </w:r>
      <w:r>
        <w:rPr>
          <w:sz w:val="28"/>
          <w:szCs w:val="28"/>
        </w:rPr>
        <w:t xml:space="preserve">приказом ректора на </w:t>
      </w:r>
      <w:r w:rsidRPr="0027543E">
        <w:rPr>
          <w:sz w:val="28"/>
          <w:szCs w:val="28"/>
        </w:rPr>
        <w:t xml:space="preserve"> весь срок полномочий комиссии. При выбытии отдельных членов КТС они заменяются другими</w:t>
      </w:r>
      <w:r>
        <w:rPr>
          <w:sz w:val="28"/>
          <w:szCs w:val="28"/>
        </w:rPr>
        <w:t xml:space="preserve"> приказом</w:t>
      </w:r>
      <w:r w:rsidRPr="0027543E">
        <w:rPr>
          <w:sz w:val="28"/>
          <w:szCs w:val="28"/>
        </w:rPr>
        <w:t xml:space="preserve"> </w:t>
      </w:r>
      <w:r>
        <w:rPr>
          <w:sz w:val="28"/>
          <w:szCs w:val="28"/>
        </w:rPr>
        <w:t>ректора</w:t>
      </w:r>
      <w:r w:rsidRPr="0027543E">
        <w:rPr>
          <w:sz w:val="28"/>
          <w:szCs w:val="28"/>
        </w:rPr>
        <w:t>.</w:t>
      </w:r>
    </w:p>
    <w:p w:rsidR="00382FAF" w:rsidRPr="0027543E" w:rsidRDefault="00382FAF" w:rsidP="00665A80">
      <w:pPr>
        <w:pStyle w:val="justify"/>
        <w:spacing w:line="280" w:lineRule="atLeast"/>
        <w:rPr>
          <w:sz w:val="28"/>
          <w:szCs w:val="28"/>
        </w:rPr>
      </w:pPr>
      <w:r>
        <w:rPr>
          <w:sz w:val="28"/>
          <w:szCs w:val="28"/>
        </w:rPr>
        <w:t>2</w:t>
      </w:r>
      <w:r w:rsidRPr="0027543E">
        <w:rPr>
          <w:sz w:val="28"/>
          <w:szCs w:val="28"/>
        </w:rPr>
        <w:t>.</w:t>
      </w:r>
      <w:r>
        <w:rPr>
          <w:sz w:val="28"/>
          <w:szCs w:val="28"/>
        </w:rPr>
        <w:t>6</w:t>
      </w:r>
      <w:r w:rsidRPr="0027543E">
        <w:rPr>
          <w:sz w:val="28"/>
          <w:szCs w:val="28"/>
        </w:rPr>
        <w:t>. По решению общего собрания профсоюз</w:t>
      </w:r>
      <w:r>
        <w:rPr>
          <w:sz w:val="28"/>
          <w:szCs w:val="28"/>
        </w:rPr>
        <w:t>а</w:t>
      </w:r>
      <w:r w:rsidRPr="0027543E">
        <w:rPr>
          <w:sz w:val="28"/>
          <w:szCs w:val="28"/>
        </w:rPr>
        <w:t xml:space="preserve"> возможен досрочный отзыв члена КТС - представителя профсоюза, если выявится его недостаточная компетентность, недобросовестность, недостаточно ответственное отношение к участию в работе КТС.</w:t>
      </w:r>
    </w:p>
    <w:p w:rsidR="00382FAF" w:rsidRPr="0027543E" w:rsidRDefault="00382FAF" w:rsidP="00665A80">
      <w:pPr>
        <w:pStyle w:val="justify"/>
        <w:spacing w:line="280" w:lineRule="atLeast"/>
        <w:rPr>
          <w:b/>
          <w:sz w:val="28"/>
          <w:szCs w:val="28"/>
        </w:rPr>
      </w:pPr>
      <w:r w:rsidRPr="0027543E">
        <w:rPr>
          <w:b/>
          <w:sz w:val="28"/>
          <w:szCs w:val="28"/>
        </w:rPr>
        <w:t> </w:t>
      </w:r>
    </w:p>
    <w:p w:rsidR="00382FAF" w:rsidRPr="0027543E" w:rsidRDefault="00382FAF" w:rsidP="00665A80">
      <w:pPr>
        <w:pStyle w:val="a0"/>
        <w:spacing w:line="280" w:lineRule="atLeast"/>
        <w:jc w:val="center"/>
        <w:rPr>
          <w:b/>
          <w:sz w:val="28"/>
          <w:szCs w:val="28"/>
        </w:rPr>
      </w:pPr>
      <w:r>
        <w:rPr>
          <w:b/>
          <w:sz w:val="28"/>
          <w:szCs w:val="28"/>
        </w:rPr>
        <w:t>3</w:t>
      </w:r>
      <w:r w:rsidRPr="0027543E">
        <w:rPr>
          <w:b/>
          <w:sz w:val="28"/>
          <w:szCs w:val="28"/>
        </w:rPr>
        <w:t xml:space="preserve">. Организация работы </w:t>
      </w:r>
      <w:r>
        <w:rPr>
          <w:b/>
          <w:sz w:val="28"/>
          <w:szCs w:val="28"/>
        </w:rPr>
        <w:t>КТС</w:t>
      </w:r>
      <w:r w:rsidRPr="0027543E">
        <w:rPr>
          <w:b/>
          <w:sz w:val="28"/>
          <w:szCs w:val="28"/>
        </w:rPr>
        <w:t> </w:t>
      </w:r>
    </w:p>
    <w:p w:rsidR="00382FAF" w:rsidRDefault="00382FAF" w:rsidP="00665A80">
      <w:pPr>
        <w:pStyle w:val="justify"/>
        <w:spacing w:line="280" w:lineRule="atLeast"/>
        <w:rPr>
          <w:sz w:val="28"/>
          <w:szCs w:val="28"/>
        </w:rPr>
      </w:pPr>
      <w:r>
        <w:rPr>
          <w:sz w:val="28"/>
          <w:szCs w:val="28"/>
        </w:rPr>
        <w:t>3</w:t>
      </w:r>
      <w:r w:rsidRPr="0027543E">
        <w:rPr>
          <w:sz w:val="28"/>
          <w:szCs w:val="28"/>
        </w:rPr>
        <w:t>.1. Организационно-техническое обеспечение деятельности КТС осуществляется нанимателем.</w:t>
      </w:r>
    </w:p>
    <w:p w:rsidR="00382FAF" w:rsidRPr="0027543E" w:rsidRDefault="00382FAF" w:rsidP="00665A80">
      <w:pPr>
        <w:pStyle w:val="justify"/>
        <w:spacing w:line="280" w:lineRule="atLeast"/>
        <w:rPr>
          <w:sz w:val="28"/>
          <w:szCs w:val="28"/>
        </w:rPr>
      </w:pPr>
      <w:r>
        <w:rPr>
          <w:sz w:val="28"/>
          <w:szCs w:val="28"/>
        </w:rPr>
        <w:t>3.2. Порядок ведения делопроизводства КТС устанавливается между нанимателем и профсоюзом по соглашению между нанимателем и профсоюзом.</w:t>
      </w:r>
    </w:p>
    <w:p w:rsidR="00382FAF" w:rsidRPr="0027543E" w:rsidRDefault="00382FAF" w:rsidP="00665A80">
      <w:pPr>
        <w:pStyle w:val="justify"/>
        <w:spacing w:line="280" w:lineRule="atLeast"/>
        <w:rPr>
          <w:sz w:val="28"/>
          <w:szCs w:val="28"/>
        </w:rPr>
      </w:pPr>
      <w:r>
        <w:rPr>
          <w:sz w:val="28"/>
          <w:szCs w:val="28"/>
        </w:rPr>
        <w:t>3</w:t>
      </w:r>
      <w:r w:rsidRPr="0027543E">
        <w:rPr>
          <w:sz w:val="28"/>
          <w:szCs w:val="28"/>
        </w:rPr>
        <w:t>.2. Обязанности председателя и секретаря на каждом заседании КТС выполняются поочередно представителями сторон. При этом обязанности председателя и секретаря на одном и том же заседании не могут выполняться представителями одной стороны.</w:t>
      </w:r>
    </w:p>
    <w:p w:rsidR="00382FAF" w:rsidRPr="0027543E" w:rsidRDefault="00382FAF" w:rsidP="00665A80">
      <w:pPr>
        <w:pStyle w:val="justify"/>
        <w:spacing w:line="280" w:lineRule="atLeast"/>
        <w:rPr>
          <w:sz w:val="28"/>
          <w:szCs w:val="28"/>
        </w:rPr>
      </w:pPr>
      <w:r>
        <w:rPr>
          <w:sz w:val="28"/>
          <w:szCs w:val="28"/>
        </w:rPr>
        <w:t>3</w:t>
      </w:r>
      <w:r w:rsidRPr="0027543E">
        <w:rPr>
          <w:sz w:val="28"/>
          <w:szCs w:val="28"/>
        </w:rPr>
        <w:t>.3. Расходы по привлечению специалистов оплачиваются нанимателем по предложению КТС.</w:t>
      </w:r>
    </w:p>
    <w:p w:rsidR="00382FAF" w:rsidRPr="0027543E" w:rsidRDefault="00382FAF" w:rsidP="00665A80">
      <w:pPr>
        <w:pStyle w:val="justify"/>
        <w:spacing w:line="280" w:lineRule="atLeast"/>
        <w:rPr>
          <w:sz w:val="28"/>
          <w:szCs w:val="28"/>
        </w:rPr>
      </w:pPr>
      <w:r>
        <w:rPr>
          <w:sz w:val="28"/>
          <w:szCs w:val="28"/>
        </w:rPr>
        <w:t>3</w:t>
      </w:r>
      <w:r w:rsidRPr="0027543E">
        <w:rPr>
          <w:sz w:val="28"/>
          <w:szCs w:val="28"/>
        </w:rPr>
        <w:t>.4. В отношении работников - членов КТС в период осуществления их полномочий не допускается  расторжение трудового договора по инициативе нанимателя, за исключением случаев, предусмотренных пп.</w:t>
      </w:r>
      <w:hyperlink r:id="rId7" w:anchor="a151" w:tooltip="+" w:history="1">
        <w:r w:rsidRPr="0027543E">
          <w:rPr>
            <w:rStyle w:val="Hyperlink"/>
            <w:color w:val="auto"/>
            <w:sz w:val="28"/>
            <w:szCs w:val="28"/>
            <w:u w:val="none"/>
          </w:rPr>
          <w:t>4</w:t>
        </w:r>
      </w:hyperlink>
      <w:r w:rsidRPr="0027543E">
        <w:rPr>
          <w:sz w:val="28"/>
          <w:szCs w:val="28"/>
        </w:rPr>
        <w:t xml:space="preserve">, 5, </w:t>
      </w:r>
      <w:hyperlink r:id="rId8" w:anchor="a3979" w:tooltip="+" w:history="1">
        <w:r w:rsidRPr="0027543E">
          <w:rPr>
            <w:rStyle w:val="Hyperlink"/>
            <w:color w:val="auto"/>
            <w:sz w:val="28"/>
            <w:szCs w:val="28"/>
            <w:u w:val="none"/>
          </w:rPr>
          <w:t>7</w:t>
        </w:r>
      </w:hyperlink>
      <w:r w:rsidRPr="0027543E">
        <w:rPr>
          <w:sz w:val="28"/>
          <w:szCs w:val="28"/>
        </w:rPr>
        <w:t>, 8 и 9 ст.42, пп.</w:t>
      </w:r>
      <w:hyperlink r:id="rId9" w:anchor="a7372" w:tooltip="+" w:history="1">
        <w:r w:rsidRPr="0027543E">
          <w:rPr>
            <w:rStyle w:val="Hyperlink"/>
            <w:color w:val="auto"/>
            <w:sz w:val="28"/>
            <w:szCs w:val="28"/>
            <w:u w:val="none"/>
          </w:rPr>
          <w:t>1-3</w:t>
        </w:r>
      </w:hyperlink>
      <w:r w:rsidRPr="0027543E">
        <w:rPr>
          <w:sz w:val="28"/>
          <w:szCs w:val="28"/>
        </w:rPr>
        <w:t xml:space="preserve"> ст.44 Трудового кодекса Республики Беларусь и иными законодательными актами, а также в случае ликвидации ВГМУ.</w:t>
      </w:r>
    </w:p>
    <w:p w:rsidR="00382FAF" w:rsidRPr="0027543E" w:rsidRDefault="00382FAF" w:rsidP="00665A80">
      <w:pPr>
        <w:pStyle w:val="justify"/>
        <w:spacing w:line="280" w:lineRule="atLeast"/>
        <w:rPr>
          <w:sz w:val="28"/>
          <w:szCs w:val="28"/>
        </w:rPr>
      </w:pPr>
      <w:r>
        <w:rPr>
          <w:sz w:val="28"/>
          <w:szCs w:val="28"/>
        </w:rPr>
        <w:t>3</w:t>
      </w:r>
      <w:r w:rsidRPr="0027543E">
        <w:rPr>
          <w:sz w:val="28"/>
          <w:szCs w:val="28"/>
        </w:rPr>
        <w:t>.5. Членам КТС предоставляется свободное от работы время с сохранением среднего заработка для участия в работе указанной комиссии (включая время подготовки к заседаниям, их проведения, вынесения решения).</w:t>
      </w:r>
    </w:p>
    <w:p w:rsidR="00382FAF" w:rsidRPr="0027543E" w:rsidRDefault="00382FAF" w:rsidP="00665A80">
      <w:pPr>
        <w:pStyle w:val="justify"/>
        <w:spacing w:line="280" w:lineRule="atLeast"/>
        <w:rPr>
          <w:b/>
          <w:sz w:val="28"/>
          <w:szCs w:val="28"/>
        </w:rPr>
      </w:pPr>
      <w:r w:rsidRPr="0027543E">
        <w:rPr>
          <w:sz w:val="28"/>
          <w:szCs w:val="28"/>
        </w:rPr>
        <w:t> </w:t>
      </w:r>
    </w:p>
    <w:p w:rsidR="00382FAF" w:rsidRDefault="00382FAF" w:rsidP="005F137E">
      <w:pPr>
        <w:pStyle w:val="a0"/>
        <w:spacing w:line="280" w:lineRule="atLeast"/>
        <w:jc w:val="center"/>
        <w:rPr>
          <w:b/>
          <w:sz w:val="28"/>
          <w:szCs w:val="28"/>
        </w:rPr>
      </w:pPr>
      <w:r>
        <w:rPr>
          <w:b/>
          <w:sz w:val="28"/>
          <w:szCs w:val="28"/>
        </w:rPr>
        <w:t xml:space="preserve">                                    </w:t>
      </w:r>
    </w:p>
    <w:p w:rsidR="00382FAF" w:rsidRPr="0027543E" w:rsidRDefault="00382FAF" w:rsidP="005F137E">
      <w:pPr>
        <w:pStyle w:val="a0"/>
        <w:spacing w:line="280" w:lineRule="atLeast"/>
        <w:jc w:val="center"/>
        <w:rPr>
          <w:sz w:val="28"/>
          <w:szCs w:val="28"/>
        </w:rPr>
      </w:pPr>
      <w:r>
        <w:rPr>
          <w:b/>
          <w:sz w:val="28"/>
          <w:szCs w:val="28"/>
        </w:rPr>
        <w:t xml:space="preserve">4. </w:t>
      </w:r>
      <w:r w:rsidRPr="0027543E">
        <w:rPr>
          <w:b/>
          <w:sz w:val="28"/>
          <w:szCs w:val="28"/>
        </w:rPr>
        <w:t xml:space="preserve">Компетенция </w:t>
      </w:r>
      <w:r>
        <w:rPr>
          <w:b/>
          <w:sz w:val="28"/>
          <w:szCs w:val="28"/>
        </w:rPr>
        <w:t xml:space="preserve"> КТС</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.1. КТС является обязательным первичным органом по рассмотрению трудовых споров, за исключением случаев, когда Трудовым кодексом Республики Беларусь и иными законодательными актами установлен иной порядок их рассмотрения.</w:t>
      </w:r>
    </w:p>
    <w:p w:rsidR="00382FAF" w:rsidRDefault="00382FAF" w:rsidP="00665A80">
      <w:pPr>
        <w:pStyle w:val="justify"/>
        <w:spacing w:line="280" w:lineRule="atLeast"/>
        <w:rPr>
          <w:sz w:val="28"/>
          <w:szCs w:val="28"/>
        </w:rPr>
      </w:pPr>
      <w:r>
        <w:rPr>
          <w:sz w:val="28"/>
          <w:szCs w:val="28"/>
        </w:rPr>
        <w:t>4</w:t>
      </w:r>
      <w:r w:rsidRPr="0027543E">
        <w:rPr>
          <w:sz w:val="28"/>
          <w:szCs w:val="28"/>
        </w:rPr>
        <w:t>.2. КТС рассматривает споры работников - членов профсоюза ВГМУ, связанные с применением законодательства о труде, коллективного договора и иных локальных нормативных актов, трудовых договоров, в т</w:t>
      </w:r>
      <w:r>
        <w:rPr>
          <w:sz w:val="28"/>
          <w:szCs w:val="28"/>
        </w:rPr>
        <w:t>ом числе</w:t>
      </w:r>
      <w:r w:rsidRPr="0027543E">
        <w:rPr>
          <w:sz w:val="28"/>
          <w:szCs w:val="28"/>
        </w:rPr>
        <w:t xml:space="preserve"> о</w:t>
      </w:r>
      <w:r>
        <w:rPr>
          <w:sz w:val="28"/>
          <w:szCs w:val="28"/>
        </w:rPr>
        <w:t>б</w:t>
      </w:r>
      <w:r w:rsidRPr="0027543E">
        <w:rPr>
          <w:sz w:val="28"/>
          <w:szCs w:val="28"/>
        </w:rPr>
        <w:t xml:space="preserve"> (о):</w:t>
      </w:r>
    </w:p>
    <w:p w:rsidR="00382FAF" w:rsidRPr="0027543E" w:rsidRDefault="00382FAF" w:rsidP="00665A80">
      <w:pPr>
        <w:pStyle w:val="justify"/>
        <w:spacing w:line="280" w:lineRule="atLeast"/>
        <w:rPr>
          <w:sz w:val="28"/>
          <w:szCs w:val="28"/>
        </w:rPr>
      </w:pPr>
      <w:r>
        <w:rPr>
          <w:sz w:val="28"/>
          <w:szCs w:val="28"/>
        </w:rPr>
        <w:t>4.2.1. установленных расценках и нормах труда, а также условиях для их выполнения;</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2</w:t>
      </w:r>
      <w:r w:rsidRPr="0027543E">
        <w:rPr>
          <w:sz w:val="28"/>
          <w:szCs w:val="28"/>
        </w:rPr>
        <w:t>. переводе на другую работу и перемещении;</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3</w:t>
      </w:r>
      <w:r w:rsidRPr="0027543E">
        <w:rPr>
          <w:sz w:val="28"/>
          <w:szCs w:val="28"/>
        </w:rPr>
        <w:t>. оплате труда, в т</w:t>
      </w:r>
      <w:r>
        <w:rPr>
          <w:sz w:val="28"/>
          <w:szCs w:val="28"/>
        </w:rPr>
        <w:t>ом числе</w:t>
      </w:r>
      <w:r w:rsidRPr="0027543E">
        <w:rPr>
          <w:sz w:val="28"/>
          <w:szCs w:val="28"/>
        </w:rPr>
        <w:t xml:space="preserve"> </w:t>
      </w:r>
      <w:r>
        <w:rPr>
          <w:sz w:val="28"/>
          <w:szCs w:val="28"/>
        </w:rPr>
        <w:t>при невыполнении норм труда, простое и браке, совмещении должностей служащих (профессий рабочих) за работу</w:t>
      </w:r>
      <w:r w:rsidRPr="0027543E">
        <w:rPr>
          <w:sz w:val="28"/>
          <w:szCs w:val="28"/>
        </w:rPr>
        <w:t xml:space="preserve"> в сверхурочное и ночное время;</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4</w:t>
      </w:r>
      <w:r w:rsidRPr="0027543E">
        <w:rPr>
          <w:sz w:val="28"/>
          <w:szCs w:val="28"/>
        </w:rPr>
        <w:t>. праве на получение и размере причитающихся работнику премий и вознаграждений, предусмотренных действующей у нанимателя системой оплаты труда;</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5</w:t>
      </w:r>
      <w:r w:rsidRPr="0027543E">
        <w:rPr>
          <w:sz w:val="28"/>
          <w:szCs w:val="28"/>
        </w:rPr>
        <w:t>. выплате компенсаций и предоставлении гарантий;</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6</w:t>
      </w:r>
      <w:r w:rsidRPr="0027543E">
        <w:rPr>
          <w:sz w:val="28"/>
          <w:szCs w:val="28"/>
        </w:rPr>
        <w:t>. возврате денежных сумм, удержанных из заработной платы работника;</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7</w:t>
      </w:r>
      <w:r w:rsidRPr="0027543E">
        <w:rPr>
          <w:sz w:val="28"/>
          <w:szCs w:val="28"/>
        </w:rPr>
        <w:t>. предоставлении отпусков;</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8</w:t>
      </w:r>
      <w:r w:rsidRPr="0027543E">
        <w:rPr>
          <w:sz w:val="28"/>
          <w:szCs w:val="28"/>
        </w:rPr>
        <w:t>. выдаче специальной одежды, специальной обуви, средств индивидуальной защиты, лечебно-профилактического питания;</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.2.</w:t>
      </w:r>
      <w:r>
        <w:rPr>
          <w:sz w:val="28"/>
          <w:szCs w:val="28"/>
        </w:rPr>
        <w:t>9</w:t>
      </w:r>
      <w:r w:rsidRPr="0027543E">
        <w:rPr>
          <w:sz w:val="28"/>
          <w:szCs w:val="28"/>
        </w:rPr>
        <w:t>.</w:t>
      </w:r>
      <w:r>
        <w:rPr>
          <w:sz w:val="28"/>
          <w:szCs w:val="28"/>
        </w:rPr>
        <w:t xml:space="preserve"> </w:t>
      </w:r>
      <w:r w:rsidRPr="0027543E">
        <w:rPr>
          <w:sz w:val="28"/>
          <w:szCs w:val="28"/>
        </w:rPr>
        <w:t>применении дисциплинарн</w:t>
      </w:r>
      <w:r>
        <w:rPr>
          <w:sz w:val="28"/>
          <w:szCs w:val="28"/>
        </w:rPr>
        <w:t>ого</w:t>
      </w:r>
      <w:r w:rsidRPr="0027543E">
        <w:rPr>
          <w:sz w:val="28"/>
          <w:szCs w:val="28"/>
        </w:rPr>
        <w:t xml:space="preserve"> взыскани</w:t>
      </w:r>
      <w:r>
        <w:rPr>
          <w:sz w:val="28"/>
          <w:szCs w:val="28"/>
        </w:rPr>
        <w:t>я, кроме увольнения.</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.3. Работник</w:t>
      </w:r>
      <w:r>
        <w:rPr>
          <w:sz w:val="28"/>
          <w:szCs w:val="28"/>
        </w:rPr>
        <w:t xml:space="preserve"> – не член профсоюза имеет пр</w:t>
      </w:r>
      <w:r w:rsidRPr="0027543E">
        <w:rPr>
          <w:sz w:val="28"/>
          <w:szCs w:val="28"/>
        </w:rPr>
        <w:t>аво по своему выбору обратиться в КТС либо в суд.</w:t>
      </w:r>
    </w:p>
    <w:p w:rsidR="00382FAF" w:rsidRPr="0027543E" w:rsidRDefault="00382FAF" w:rsidP="00665A80">
      <w:pPr>
        <w:pStyle w:val="justify"/>
        <w:spacing w:line="280" w:lineRule="atLeast"/>
        <w:rPr>
          <w:sz w:val="28"/>
          <w:szCs w:val="28"/>
        </w:rPr>
      </w:pPr>
      <w:r>
        <w:rPr>
          <w:sz w:val="28"/>
          <w:szCs w:val="28"/>
        </w:rPr>
        <w:t>4</w:t>
      </w:r>
      <w:r w:rsidRPr="0027543E">
        <w:rPr>
          <w:sz w:val="28"/>
          <w:szCs w:val="28"/>
        </w:rPr>
        <w:t>.4. Бывшие работники нанимателя имеют право на обращение с заявлением в КТС, если их требования основаны на трудовых отношениях с данным нанимателем.</w:t>
      </w:r>
    </w:p>
    <w:p w:rsidR="00382FAF" w:rsidRPr="0027543E" w:rsidRDefault="00382FAF" w:rsidP="00665A80">
      <w:pPr>
        <w:pStyle w:val="justify"/>
        <w:spacing w:line="280" w:lineRule="atLeast"/>
        <w:rPr>
          <w:sz w:val="28"/>
          <w:szCs w:val="28"/>
        </w:rPr>
      </w:pPr>
      <w:r w:rsidRPr="0027543E">
        <w:rPr>
          <w:sz w:val="28"/>
          <w:szCs w:val="28"/>
        </w:rPr>
        <w:t> </w:t>
      </w:r>
    </w:p>
    <w:p w:rsidR="00382FAF" w:rsidRPr="0027543E" w:rsidRDefault="00382FAF" w:rsidP="00665A80">
      <w:pPr>
        <w:pStyle w:val="a0"/>
        <w:spacing w:line="280" w:lineRule="atLeast"/>
        <w:jc w:val="center"/>
        <w:rPr>
          <w:sz w:val="28"/>
          <w:szCs w:val="28"/>
        </w:rPr>
      </w:pPr>
      <w:r w:rsidRPr="0027543E">
        <w:rPr>
          <w:b/>
          <w:sz w:val="28"/>
          <w:szCs w:val="28"/>
        </w:rPr>
        <w:t xml:space="preserve">      </w:t>
      </w:r>
      <w:r>
        <w:rPr>
          <w:b/>
          <w:sz w:val="28"/>
          <w:szCs w:val="28"/>
        </w:rPr>
        <w:t>5</w:t>
      </w:r>
      <w:r w:rsidRPr="0027543E">
        <w:rPr>
          <w:b/>
          <w:sz w:val="28"/>
          <w:szCs w:val="28"/>
        </w:rPr>
        <w:t xml:space="preserve">. Порядок рассмотрения трудовых споров </w:t>
      </w:r>
      <w:r>
        <w:rPr>
          <w:b/>
          <w:sz w:val="28"/>
          <w:szCs w:val="28"/>
        </w:rPr>
        <w:t>КТС</w:t>
      </w:r>
      <w:r w:rsidRPr="0027543E">
        <w:rPr>
          <w:sz w:val="28"/>
          <w:szCs w:val="28"/>
        </w:rPr>
        <w:t> </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 Работники могут обращаться в КТС в 3-месячный срок со дня, когда они узнали или должны были узнать о нарушении своего права.</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.2. Заявления работников подлежат обязательной регистрации в журнале, в котором фиксируется ход рассмотрения споров и их исполнение. Прием заявлений в КТС производится в канцелярии ВГМУ.</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.3. Заявление работника в КТС должно содержать: дату, связанную с нарушением его права (когда работник узнал о нарушении своего права и с которой он связывает начало течения срока для обращения в КТС); причины пропуска срока на обращение в КТС; доказательства, подтверждающие его доводы; требования работника; перечень прилагаемых к заявлению документов; подпись работника.</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.4. КТС обязана принять заявление работника, в т.ч. поступившее с пропуском указанного в подп.4.1 п.4 настоящего Положения срока. Если будет установлено, что срок пропущен работником без уважительных причин, то КТС отказывает в удовлетворении заявленных им требований. Если срок для обращения в КТС пропущен по уважительным причинам, комиссия вправе его восстановить. Обязанность доказывания уважительности причин пропуска срока лежит на работнике.</w:t>
      </w:r>
    </w:p>
    <w:p w:rsidR="00382FAF" w:rsidRDefault="00382FAF" w:rsidP="00665A80">
      <w:pPr>
        <w:pStyle w:val="justify"/>
        <w:spacing w:line="280" w:lineRule="atLeast"/>
        <w:rPr>
          <w:sz w:val="28"/>
          <w:szCs w:val="28"/>
        </w:rPr>
      </w:pPr>
      <w:r>
        <w:rPr>
          <w:sz w:val="28"/>
          <w:szCs w:val="28"/>
        </w:rPr>
        <w:t>5</w:t>
      </w:r>
      <w:r w:rsidRPr="0027543E">
        <w:rPr>
          <w:sz w:val="28"/>
          <w:szCs w:val="28"/>
        </w:rPr>
        <w:t>.5. КТС обязана рассмотреть трудовой спор в 10-дневный срок. О времени рассмотрения спора КТС извещает работника и нанимателя в письменной форме не менее чем за один день</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.6. КТС рассматривает трудовой спор в присутствии работника, подавшего заявление. Рассмотрение спора в отсутствие работника допускается только по его письменному заявлению.</w:t>
      </w:r>
    </w:p>
    <w:p w:rsidR="00382FAF" w:rsidRPr="0027543E" w:rsidRDefault="00382FAF" w:rsidP="007B75FB">
      <w:pPr>
        <w:pStyle w:val="justify"/>
        <w:spacing w:line="280" w:lineRule="atLeast"/>
        <w:rPr>
          <w:sz w:val="28"/>
          <w:szCs w:val="28"/>
        </w:rPr>
      </w:pPr>
      <w:r>
        <w:rPr>
          <w:sz w:val="28"/>
          <w:szCs w:val="28"/>
        </w:rPr>
        <w:t>5</w:t>
      </w:r>
      <w:r w:rsidRPr="0027543E">
        <w:rPr>
          <w:sz w:val="28"/>
          <w:szCs w:val="28"/>
        </w:rPr>
        <w:t>.7. При неявке работника на заседание КТС рассмотрение заявления откладывается. При вторичной неявке работника без уважительных причин КТС может вынести решение о снятии данного заявления с рассмотрения, что не лишает работника права подать заявление вновь.  Невозможность явки работника на заседание КТС вследствие выполнения им трудовой функции считается уважительной причиной.</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.8. КТС имеет право вызывать на заседание свидетелей, приглашать специалистов</w:t>
      </w:r>
      <w:r>
        <w:rPr>
          <w:sz w:val="28"/>
          <w:szCs w:val="28"/>
        </w:rPr>
        <w:t>,</w:t>
      </w:r>
      <w:r w:rsidRPr="0027543E">
        <w:rPr>
          <w:sz w:val="28"/>
          <w:szCs w:val="28"/>
        </w:rPr>
        <w:t xml:space="preserve"> представителей профсоюза</w:t>
      </w:r>
      <w:r>
        <w:rPr>
          <w:sz w:val="28"/>
          <w:szCs w:val="28"/>
        </w:rPr>
        <w:t xml:space="preserve"> (иных представителей работников) и других общественных объединений</w:t>
      </w:r>
      <w:r w:rsidRPr="0027543E">
        <w:rPr>
          <w:sz w:val="28"/>
          <w:szCs w:val="28"/>
        </w:rPr>
        <w:t>. По требованию КТС наниматель обязан представлять необходимые расчеты и документы.</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.9. Работник вправе потребовать проведения заседания КТС в нерабочее время. Если заседание КТС проводится в рабочее время, члены КТС, работники, свидетели, эксперты, другие участники рассмотрения спора, работающие в ВГМУ, освобождаются от работы с сохранением средней заработной платы.</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.10. После открытия заседания КТС избираются председатель и секретарь.</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.11. Председатель объявляет, какой спор подлежит рассмотрению, состав комиссии, проверяет присутствие работника, полномочность его представителей.</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.12. Если заявлен отвод одному из членов КТС, вопрос об удовлетворении отвода рассматривается и разрешается другими членами комиссии. Решение об отводе принимается простым большинством голосов. Если отвод заявлен всем или большинству членов КТС, участвующих в заседании, он разрешается персонально по каждому члену всем составом комиссии (решение принимается простым большинством голосов). Заявление об отводе и решение КТС об этом должны быть мотивированными. Члены КТС, в отношении которых удовлетворено заявление об отводе, заменяются другими, назначенными (выделенными) в установленном настоящим Положением порядке представителями нанимателя или профсоюза соответственно.</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.13. Рассматривая спор по существу, КТС сначала заслушивает объяснения работника (его представителя) по поводу заявленных им требований. Затем заслушиваются специалисты, свидетели, иные лица, вызванные для участия в рассмотрении спора.</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.14. На заседании КТС ведется протокол.</w:t>
      </w:r>
    </w:p>
    <w:p w:rsidR="00382FAF" w:rsidRPr="0027543E" w:rsidRDefault="00382FAF" w:rsidP="00665A80">
      <w:pPr>
        <w:pStyle w:val="justify"/>
        <w:spacing w:line="280" w:lineRule="atLeast"/>
        <w:rPr>
          <w:sz w:val="28"/>
          <w:szCs w:val="28"/>
        </w:rPr>
      </w:pPr>
      <w:r w:rsidRPr="0027543E">
        <w:rPr>
          <w:sz w:val="28"/>
          <w:szCs w:val="28"/>
        </w:rPr>
        <w:t>В протоколе указываются: дата проведения заседания; число избранных в КТС членов; количество участвующих в заседании членов КТС; требования работника; объяснения свидетелей, специалистов, иных лиц, участвующих в заседании; действия КТС при исследовании представленных доказательств. Протокол подписывается председателем и секретарем комиссии.</w:t>
      </w:r>
    </w:p>
    <w:p w:rsidR="00382FAF" w:rsidRPr="0027543E" w:rsidRDefault="00382FAF" w:rsidP="00665A80">
      <w:pPr>
        <w:pStyle w:val="justify"/>
        <w:spacing w:line="280" w:lineRule="atLeast"/>
        <w:rPr>
          <w:sz w:val="28"/>
          <w:szCs w:val="28"/>
        </w:rPr>
      </w:pPr>
      <w:r>
        <w:rPr>
          <w:sz w:val="28"/>
          <w:szCs w:val="28"/>
        </w:rPr>
        <w:t>5</w:t>
      </w:r>
      <w:r w:rsidRPr="0027543E">
        <w:rPr>
          <w:sz w:val="28"/>
          <w:szCs w:val="28"/>
        </w:rPr>
        <w:t>.15. Стороны спора (их представители) вправе знакомиться с протоколом и в течение 3 рабочих дней со дня его подписания могут подать письменные замечания на протокол (с указанием на допущенные в нем не</w:t>
      </w:r>
      <w:r>
        <w:rPr>
          <w:sz w:val="28"/>
          <w:szCs w:val="28"/>
        </w:rPr>
        <w:t>точности</w:t>
      </w:r>
      <w:r w:rsidRPr="0027543E">
        <w:rPr>
          <w:sz w:val="28"/>
          <w:szCs w:val="28"/>
        </w:rPr>
        <w:t xml:space="preserve"> или его неполноту). КТС обязана приложить замечания сторон к протоколу своего заседания.</w:t>
      </w:r>
    </w:p>
    <w:p w:rsidR="00382FAF" w:rsidRPr="0027543E" w:rsidRDefault="00382FAF" w:rsidP="00665A80">
      <w:pPr>
        <w:pStyle w:val="justify"/>
        <w:spacing w:line="280" w:lineRule="atLeast"/>
        <w:rPr>
          <w:sz w:val="28"/>
          <w:szCs w:val="28"/>
        </w:rPr>
      </w:pPr>
      <w:r w:rsidRPr="0027543E">
        <w:rPr>
          <w:sz w:val="28"/>
          <w:szCs w:val="28"/>
        </w:rPr>
        <w:t> </w:t>
      </w:r>
    </w:p>
    <w:p w:rsidR="00382FAF" w:rsidRPr="0027543E" w:rsidRDefault="00382FAF" w:rsidP="00665A80">
      <w:pPr>
        <w:pStyle w:val="a0"/>
        <w:spacing w:line="280" w:lineRule="atLeast"/>
        <w:jc w:val="center"/>
        <w:rPr>
          <w:sz w:val="28"/>
          <w:szCs w:val="28"/>
        </w:rPr>
      </w:pPr>
      <w:r>
        <w:rPr>
          <w:b/>
          <w:sz w:val="28"/>
          <w:szCs w:val="28"/>
        </w:rPr>
        <w:t>6</w:t>
      </w:r>
      <w:r w:rsidRPr="0027543E">
        <w:rPr>
          <w:b/>
          <w:sz w:val="28"/>
          <w:szCs w:val="28"/>
        </w:rPr>
        <w:t xml:space="preserve">. Вынесение решения </w:t>
      </w:r>
      <w:r>
        <w:rPr>
          <w:b/>
          <w:sz w:val="28"/>
          <w:szCs w:val="28"/>
        </w:rPr>
        <w:t>КТС</w:t>
      </w:r>
      <w:r w:rsidRPr="0027543E">
        <w:rPr>
          <w:sz w:val="28"/>
          <w:szCs w:val="28"/>
        </w:rPr>
        <w:t> </w:t>
      </w:r>
    </w:p>
    <w:p w:rsidR="00382FAF" w:rsidRPr="0027543E" w:rsidRDefault="00382FAF" w:rsidP="00665A80">
      <w:pPr>
        <w:pStyle w:val="justify"/>
        <w:spacing w:line="280" w:lineRule="atLeast"/>
        <w:rPr>
          <w:sz w:val="28"/>
          <w:szCs w:val="28"/>
        </w:rPr>
      </w:pPr>
      <w:r>
        <w:rPr>
          <w:sz w:val="28"/>
          <w:szCs w:val="28"/>
        </w:rPr>
        <w:t>6</w:t>
      </w:r>
      <w:r w:rsidRPr="0027543E">
        <w:rPr>
          <w:sz w:val="28"/>
          <w:szCs w:val="28"/>
        </w:rPr>
        <w:t>.1. Рассмотрев трудовой спор, КТС принимает решение по соглашению между представителями нанимателя и профсоюза.</w:t>
      </w:r>
    </w:p>
    <w:p w:rsidR="00382FAF" w:rsidRPr="0027543E" w:rsidRDefault="00382FAF" w:rsidP="00665A80">
      <w:pPr>
        <w:pStyle w:val="justify"/>
        <w:spacing w:line="280" w:lineRule="atLeast"/>
        <w:rPr>
          <w:sz w:val="28"/>
          <w:szCs w:val="28"/>
        </w:rPr>
      </w:pPr>
      <w:r>
        <w:rPr>
          <w:sz w:val="28"/>
          <w:szCs w:val="28"/>
        </w:rPr>
        <w:t>6</w:t>
      </w:r>
      <w:r w:rsidRPr="0027543E">
        <w:rPr>
          <w:sz w:val="28"/>
          <w:szCs w:val="28"/>
        </w:rPr>
        <w:t>.2. В решении КТС указываются: наниматель; фамилия, имя, отчество обратившегося в КТС работника; даты обращения в КТС и рассмотрения спора; существо спора; фамилии членов КТС, присутствовавших на заседании; принятые решения.</w:t>
      </w:r>
    </w:p>
    <w:p w:rsidR="00382FAF" w:rsidRPr="0027543E" w:rsidRDefault="00382FAF" w:rsidP="00665A80">
      <w:pPr>
        <w:pStyle w:val="justify"/>
        <w:spacing w:line="280" w:lineRule="atLeast"/>
        <w:rPr>
          <w:sz w:val="28"/>
          <w:szCs w:val="28"/>
        </w:rPr>
      </w:pPr>
      <w:r>
        <w:rPr>
          <w:sz w:val="28"/>
          <w:szCs w:val="28"/>
        </w:rPr>
        <w:t>6</w:t>
      </w:r>
      <w:r w:rsidRPr="0027543E">
        <w:rPr>
          <w:sz w:val="28"/>
          <w:szCs w:val="28"/>
        </w:rPr>
        <w:t>.3. Решение КТС должно быть мотивировано, содержать вывод об удовлетворении заявленных работником требований или об отказе в их удовлетворении (полностью или частично); указание на то, какие действия обязаны совершить стороны спора. В решении об удовлетворении денежных требований указывается точная сумма, причитающаяся к выплате.</w:t>
      </w:r>
    </w:p>
    <w:p w:rsidR="00382FAF" w:rsidRPr="0027543E" w:rsidRDefault="00382FAF" w:rsidP="00665A80">
      <w:pPr>
        <w:pStyle w:val="justify"/>
        <w:spacing w:line="280" w:lineRule="atLeast"/>
        <w:rPr>
          <w:sz w:val="28"/>
          <w:szCs w:val="28"/>
        </w:rPr>
      </w:pPr>
      <w:r>
        <w:rPr>
          <w:sz w:val="28"/>
          <w:szCs w:val="28"/>
        </w:rPr>
        <w:t>6</w:t>
      </w:r>
      <w:r w:rsidRPr="0027543E">
        <w:rPr>
          <w:sz w:val="28"/>
          <w:szCs w:val="28"/>
        </w:rPr>
        <w:t>.4. Принятые КТС решения не могут ею пересматриваться. Если в процессе исполнения решения между сторонами спора возникают разногласия по поводу толкования решения, КТС вправе вынести дополнительное решение, разъясняющее первое.</w:t>
      </w:r>
    </w:p>
    <w:p w:rsidR="00382FAF" w:rsidRPr="0027543E" w:rsidRDefault="00382FAF" w:rsidP="00665A80">
      <w:pPr>
        <w:pStyle w:val="justify"/>
        <w:spacing w:line="280" w:lineRule="atLeast"/>
        <w:rPr>
          <w:sz w:val="28"/>
          <w:szCs w:val="28"/>
        </w:rPr>
      </w:pPr>
      <w:r>
        <w:rPr>
          <w:sz w:val="28"/>
          <w:szCs w:val="28"/>
        </w:rPr>
        <w:t>6</w:t>
      </w:r>
      <w:r w:rsidRPr="0027543E">
        <w:rPr>
          <w:sz w:val="28"/>
          <w:szCs w:val="28"/>
        </w:rPr>
        <w:t>.5. Копии решения КТС в 3-дневный срок со дня его принятия вручаются работнику и нанимателю. О дате вручения копий делается отметка в журнале регистрации заявлений (указывается точная дата вручения и подписи сторон спора, получивших решения).</w:t>
      </w:r>
    </w:p>
    <w:p w:rsidR="00382FAF" w:rsidRPr="0027543E" w:rsidRDefault="00382FAF" w:rsidP="00665A80">
      <w:pPr>
        <w:pStyle w:val="justify"/>
        <w:spacing w:line="280" w:lineRule="atLeast"/>
        <w:rPr>
          <w:sz w:val="28"/>
          <w:szCs w:val="28"/>
        </w:rPr>
      </w:pPr>
      <w:r w:rsidRPr="0027543E">
        <w:rPr>
          <w:sz w:val="28"/>
          <w:szCs w:val="28"/>
        </w:rPr>
        <w:t> </w:t>
      </w:r>
    </w:p>
    <w:p w:rsidR="00382FAF" w:rsidRPr="0027543E" w:rsidRDefault="00382FAF" w:rsidP="00665A80">
      <w:pPr>
        <w:pStyle w:val="a0"/>
        <w:spacing w:line="280" w:lineRule="atLeast"/>
        <w:jc w:val="center"/>
        <w:rPr>
          <w:sz w:val="28"/>
          <w:szCs w:val="28"/>
        </w:rPr>
      </w:pPr>
      <w:r>
        <w:rPr>
          <w:b/>
          <w:sz w:val="28"/>
          <w:szCs w:val="28"/>
        </w:rPr>
        <w:t>7</w:t>
      </w:r>
      <w:r w:rsidRPr="0027543E">
        <w:rPr>
          <w:b/>
          <w:sz w:val="28"/>
          <w:szCs w:val="28"/>
        </w:rPr>
        <w:t xml:space="preserve">. </w:t>
      </w:r>
      <w:r>
        <w:rPr>
          <w:b/>
          <w:sz w:val="28"/>
          <w:szCs w:val="28"/>
        </w:rPr>
        <w:t xml:space="preserve"> </w:t>
      </w:r>
      <w:r w:rsidRPr="0027543E">
        <w:rPr>
          <w:b/>
          <w:sz w:val="28"/>
          <w:szCs w:val="28"/>
        </w:rPr>
        <w:t xml:space="preserve">Исполнение </w:t>
      </w:r>
      <w:r>
        <w:rPr>
          <w:b/>
          <w:sz w:val="28"/>
          <w:szCs w:val="28"/>
        </w:rPr>
        <w:t xml:space="preserve"> и обжалование </w:t>
      </w:r>
      <w:r w:rsidRPr="0027543E">
        <w:rPr>
          <w:b/>
          <w:sz w:val="28"/>
          <w:szCs w:val="28"/>
        </w:rPr>
        <w:t xml:space="preserve">решений </w:t>
      </w:r>
      <w:r>
        <w:rPr>
          <w:b/>
          <w:sz w:val="28"/>
          <w:szCs w:val="28"/>
        </w:rPr>
        <w:t>КТС</w:t>
      </w:r>
      <w:r w:rsidRPr="0027543E">
        <w:rPr>
          <w:sz w:val="28"/>
          <w:szCs w:val="28"/>
        </w:rPr>
        <w:t> </w:t>
      </w:r>
    </w:p>
    <w:p w:rsidR="00382FAF" w:rsidRPr="0027543E" w:rsidRDefault="00382FAF" w:rsidP="00665A80">
      <w:pPr>
        <w:pStyle w:val="justify"/>
        <w:spacing w:line="280" w:lineRule="atLeast"/>
        <w:rPr>
          <w:sz w:val="28"/>
          <w:szCs w:val="28"/>
        </w:rPr>
      </w:pPr>
      <w:r>
        <w:rPr>
          <w:sz w:val="28"/>
          <w:szCs w:val="28"/>
        </w:rPr>
        <w:t>7</w:t>
      </w:r>
      <w:r w:rsidRPr="0027543E">
        <w:rPr>
          <w:sz w:val="28"/>
          <w:szCs w:val="28"/>
        </w:rPr>
        <w:t>.1. Решение КТС подлежит исполнению нанимателем не позднее чем в 3-дневный срок по истечении 10 дней, предусмотренных на его обжалование, за исключением подп.</w:t>
      </w:r>
      <w:r>
        <w:rPr>
          <w:sz w:val="28"/>
          <w:szCs w:val="28"/>
        </w:rPr>
        <w:t>7</w:t>
      </w:r>
      <w:r w:rsidRPr="0027543E">
        <w:rPr>
          <w:sz w:val="28"/>
          <w:szCs w:val="28"/>
        </w:rPr>
        <w:t>.2 п.</w:t>
      </w:r>
      <w:r>
        <w:rPr>
          <w:sz w:val="28"/>
          <w:szCs w:val="28"/>
        </w:rPr>
        <w:t>7</w:t>
      </w:r>
      <w:r w:rsidRPr="0027543E">
        <w:rPr>
          <w:sz w:val="28"/>
          <w:szCs w:val="28"/>
        </w:rPr>
        <w:t xml:space="preserve"> настоящего Положения.</w:t>
      </w:r>
    </w:p>
    <w:p w:rsidR="00382FAF" w:rsidRPr="0027543E" w:rsidRDefault="00382FAF" w:rsidP="00665A80">
      <w:pPr>
        <w:pStyle w:val="justify"/>
        <w:spacing w:line="280" w:lineRule="atLeast"/>
        <w:rPr>
          <w:sz w:val="28"/>
          <w:szCs w:val="28"/>
        </w:rPr>
      </w:pPr>
      <w:r>
        <w:rPr>
          <w:sz w:val="28"/>
          <w:szCs w:val="28"/>
        </w:rPr>
        <w:t>7</w:t>
      </w:r>
      <w:r w:rsidRPr="0027543E">
        <w:rPr>
          <w:sz w:val="28"/>
          <w:szCs w:val="28"/>
        </w:rPr>
        <w:t xml:space="preserve">.2. Решение КТС по рассмотрению трудовых споров, указанных в </w:t>
      </w:r>
      <w:hyperlink r:id="rId10" w:anchor="a2348" w:tooltip="+" w:history="1">
        <w:r w:rsidRPr="0027543E">
          <w:rPr>
            <w:rStyle w:val="Hyperlink"/>
            <w:color w:val="auto"/>
            <w:sz w:val="28"/>
            <w:szCs w:val="28"/>
          </w:rPr>
          <w:t>ст.243</w:t>
        </w:r>
      </w:hyperlink>
      <w:r w:rsidRPr="0027543E">
        <w:rPr>
          <w:sz w:val="28"/>
          <w:szCs w:val="28"/>
        </w:rPr>
        <w:t xml:space="preserve"> Трудового кодекса Республики Беларусь, подлежит немедленному исполнению. Если наниматель задержал исполнение такого решения, то за время задержки со дня вынесения решения по день его исполнения работнику выплачивается средний заработок или разница в заработке.</w:t>
      </w:r>
    </w:p>
    <w:p w:rsidR="00382FAF" w:rsidRPr="0027543E" w:rsidRDefault="00382FAF" w:rsidP="00665A80">
      <w:pPr>
        <w:pStyle w:val="justify"/>
        <w:spacing w:line="280" w:lineRule="atLeast"/>
        <w:rPr>
          <w:sz w:val="28"/>
          <w:szCs w:val="28"/>
        </w:rPr>
      </w:pPr>
      <w:r>
        <w:rPr>
          <w:sz w:val="28"/>
          <w:szCs w:val="28"/>
        </w:rPr>
        <w:t>7</w:t>
      </w:r>
      <w:r w:rsidRPr="0027543E">
        <w:rPr>
          <w:sz w:val="28"/>
          <w:szCs w:val="28"/>
        </w:rPr>
        <w:t>.3. В случае неисполнения нанимателем решения КТС в установленный срок (подп.</w:t>
      </w:r>
      <w:r>
        <w:rPr>
          <w:sz w:val="28"/>
          <w:szCs w:val="28"/>
        </w:rPr>
        <w:t>7</w:t>
      </w:r>
      <w:r w:rsidRPr="0027543E">
        <w:rPr>
          <w:sz w:val="28"/>
          <w:szCs w:val="28"/>
        </w:rPr>
        <w:t xml:space="preserve">.1, </w:t>
      </w:r>
      <w:r>
        <w:rPr>
          <w:sz w:val="28"/>
          <w:szCs w:val="28"/>
        </w:rPr>
        <w:t>7</w:t>
      </w:r>
      <w:r w:rsidRPr="0027543E">
        <w:rPr>
          <w:sz w:val="28"/>
          <w:szCs w:val="28"/>
        </w:rPr>
        <w:t>.2 п.</w:t>
      </w:r>
      <w:r>
        <w:rPr>
          <w:sz w:val="28"/>
          <w:szCs w:val="28"/>
        </w:rPr>
        <w:t>7</w:t>
      </w:r>
      <w:r w:rsidRPr="0027543E">
        <w:rPr>
          <w:sz w:val="28"/>
          <w:szCs w:val="28"/>
        </w:rPr>
        <w:t xml:space="preserve"> настоящего Положения) КТС выдает работнику удостоверение, имеющее силу исполнительного листа. При этом удостоверение не выдается, если работник или наниматель обратились с заявлением о р</w:t>
      </w:r>
      <w:r>
        <w:rPr>
          <w:sz w:val="28"/>
          <w:szCs w:val="28"/>
        </w:rPr>
        <w:t>азрешении трудового спора в суд (статья 242 Трудового кодекса Республики Беларусь).</w:t>
      </w:r>
    </w:p>
    <w:p w:rsidR="00382FAF" w:rsidRDefault="00382FAF" w:rsidP="00665A80">
      <w:pPr>
        <w:pStyle w:val="justify"/>
        <w:spacing w:line="280" w:lineRule="atLeast"/>
        <w:rPr>
          <w:sz w:val="28"/>
          <w:szCs w:val="28"/>
        </w:rPr>
      </w:pPr>
      <w:r>
        <w:rPr>
          <w:sz w:val="28"/>
          <w:szCs w:val="28"/>
        </w:rPr>
        <w:t>7</w:t>
      </w:r>
      <w:r w:rsidRPr="0027543E">
        <w:rPr>
          <w:sz w:val="28"/>
          <w:szCs w:val="28"/>
        </w:rPr>
        <w:t xml:space="preserve">.4. В удостоверении </w:t>
      </w:r>
      <w:r>
        <w:rPr>
          <w:sz w:val="28"/>
          <w:szCs w:val="28"/>
        </w:rPr>
        <w:t>должны быть указаны:</w:t>
      </w:r>
    </w:p>
    <w:p w:rsidR="00382FAF" w:rsidRPr="00B01C58" w:rsidRDefault="00382FAF" w:rsidP="002E7966">
      <w:pPr>
        <w:pStyle w:val="newncpi"/>
        <w:spacing w:before="0" w:after="0"/>
        <w:rPr>
          <w:sz w:val="28"/>
          <w:szCs w:val="28"/>
        </w:rPr>
      </w:pPr>
      <w:r w:rsidRPr="00B01C58">
        <w:rPr>
          <w:sz w:val="28"/>
          <w:szCs w:val="28"/>
        </w:rPr>
        <w:t>наименование и место нахождения</w:t>
      </w:r>
      <w:r>
        <w:rPr>
          <w:sz w:val="28"/>
          <w:szCs w:val="28"/>
        </w:rPr>
        <w:t xml:space="preserve"> комиссии</w:t>
      </w:r>
      <w:r w:rsidRPr="00B01C58">
        <w:rPr>
          <w:sz w:val="28"/>
          <w:szCs w:val="28"/>
        </w:rPr>
        <w:t>, вынесшей решение</w:t>
      </w:r>
      <w:r>
        <w:rPr>
          <w:sz w:val="28"/>
          <w:szCs w:val="28"/>
        </w:rPr>
        <w:t xml:space="preserve"> по трудовому спору</w:t>
      </w:r>
      <w:r w:rsidRPr="00B01C58">
        <w:rPr>
          <w:sz w:val="28"/>
          <w:szCs w:val="28"/>
        </w:rPr>
        <w:t>, фамилия и инициалы уполномоченного лица;</w:t>
      </w:r>
    </w:p>
    <w:p w:rsidR="00382FAF" w:rsidRPr="00B01C58" w:rsidRDefault="00382FAF" w:rsidP="002E7966">
      <w:pPr>
        <w:pStyle w:val="newncpi"/>
        <w:spacing w:before="0" w:after="0"/>
        <w:rPr>
          <w:sz w:val="28"/>
          <w:szCs w:val="28"/>
        </w:rPr>
      </w:pPr>
      <w:r w:rsidRPr="00B01C58">
        <w:rPr>
          <w:sz w:val="28"/>
          <w:szCs w:val="28"/>
        </w:rPr>
        <w:t>дата принятия решения</w:t>
      </w:r>
      <w:r>
        <w:rPr>
          <w:sz w:val="28"/>
          <w:szCs w:val="28"/>
        </w:rPr>
        <w:t xml:space="preserve"> комиссии</w:t>
      </w:r>
      <w:r w:rsidRPr="00B01C58">
        <w:rPr>
          <w:sz w:val="28"/>
          <w:szCs w:val="28"/>
        </w:rPr>
        <w:t>;</w:t>
      </w:r>
    </w:p>
    <w:p w:rsidR="00382FAF" w:rsidRPr="00B01C58" w:rsidRDefault="00382FAF" w:rsidP="002E7966">
      <w:pPr>
        <w:pStyle w:val="newncpi"/>
        <w:spacing w:before="0" w:after="0"/>
        <w:rPr>
          <w:sz w:val="28"/>
          <w:szCs w:val="28"/>
        </w:rPr>
      </w:pPr>
      <w:r w:rsidRPr="00B01C58">
        <w:rPr>
          <w:sz w:val="28"/>
          <w:szCs w:val="28"/>
        </w:rPr>
        <w:t>сведения о работнике: фамилия, собственное имя, отчество (если таковое имеется), его место жительства (место пребывания), дата и место рождения (при наличии сведений о месте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w:t>
      </w:r>
    </w:p>
    <w:p w:rsidR="00382FAF" w:rsidRPr="00B01C58" w:rsidRDefault="00382FAF" w:rsidP="002E7966">
      <w:pPr>
        <w:pStyle w:val="newncpi"/>
        <w:spacing w:before="0" w:after="0"/>
        <w:rPr>
          <w:sz w:val="28"/>
          <w:szCs w:val="28"/>
        </w:rPr>
      </w:pPr>
      <w:r w:rsidRPr="00B01C58">
        <w:rPr>
          <w:sz w:val="28"/>
          <w:szCs w:val="28"/>
        </w:rPr>
        <w:t>сведения о нанимателе: его наименование, место нахождения, регистрационный номер и дата государственной регистрации юридического лица, учетный номер плательщика;</w:t>
      </w:r>
    </w:p>
    <w:p w:rsidR="00382FAF" w:rsidRPr="00B01C58" w:rsidRDefault="00382FAF" w:rsidP="002E7966">
      <w:pPr>
        <w:pStyle w:val="newncpi"/>
        <w:spacing w:before="0" w:after="0"/>
        <w:rPr>
          <w:sz w:val="28"/>
          <w:szCs w:val="28"/>
        </w:rPr>
      </w:pPr>
      <w:r w:rsidRPr="00B01C58">
        <w:rPr>
          <w:sz w:val="28"/>
          <w:szCs w:val="28"/>
        </w:rPr>
        <w:t>резолютивная часть решения</w:t>
      </w:r>
      <w:r>
        <w:rPr>
          <w:sz w:val="28"/>
          <w:szCs w:val="28"/>
        </w:rPr>
        <w:t xml:space="preserve"> комиссии</w:t>
      </w:r>
      <w:r w:rsidRPr="00B01C58">
        <w:rPr>
          <w:sz w:val="28"/>
          <w:szCs w:val="28"/>
        </w:rPr>
        <w:t>;</w:t>
      </w:r>
    </w:p>
    <w:p w:rsidR="00382FAF" w:rsidRPr="00B01C58" w:rsidRDefault="00382FAF" w:rsidP="002E7966">
      <w:pPr>
        <w:pStyle w:val="newncpi"/>
        <w:spacing w:before="0" w:after="0"/>
        <w:rPr>
          <w:sz w:val="28"/>
          <w:szCs w:val="28"/>
        </w:rPr>
      </w:pPr>
      <w:r w:rsidRPr="00B01C58">
        <w:rPr>
          <w:sz w:val="28"/>
          <w:szCs w:val="28"/>
        </w:rPr>
        <w:t>дата выдачи удостоверения.</w:t>
      </w:r>
    </w:p>
    <w:p w:rsidR="00382FAF" w:rsidRDefault="00382FAF" w:rsidP="002E7966">
      <w:pPr>
        <w:pStyle w:val="newncpi"/>
        <w:spacing w:before="0" w:after="0"/>
        <w:rPr>
          <w:sz w:val="28"/>
          <w:szCs w:val="28"/>
        </w:rPr>
      </w:pPr>
      <w:r>
        <w:rPr>
          <w:sz w:val="28"/>
          <w:szCs w:val="28"/>
        </w:rPr>
        <w:t xml:space="preserve">7.5. </w:t>
      </w:r>
      <w:r w:rsidRPr="00B01C58">
        <w:rPr>
          <w:sz w:val="28"/>
          <w:szCs w:val="28"/>
        </w:rPr>
        <w:t xml:space="preserve">Удостоверение подписывается председателем и секретарем </w:t>
      </w:r>
      <w:r>
        <w:rPr>
          <w:sz w:val="28"/>
          <w:szCs w:val="28"/>
        </w:rPr>
        <w:t>КТС</w:t>
      </w:r>
      <w:r w:rsidRPr="00B01C58">
        <w:rPr>
          <w:sz w:val="28"/>
          <w:szCs w:val="28"/>
        </w:rPr>
        <w:t xml:space="preserve">  и заверяется печатью</w:t>
      </w:r>
      <w:r>
        <w:rPr>
          <w:sz w:val="28"/>
          <w:szCs w:val="28"/>
        </w:rPr>
        <w:t xml:space="preserve"> КТС</w:t>
      </w:r>
      <w:r w:rsidRPr="00B01C58">
        <w:rPr>
          <w:sz w:val="28"/>
          <w:szCs w:val="28"/>
        </w:rPr>
        <w:t>.</w:t>
      </w:r>
      <w:r>
        <w:rPr>
          <w:sz w:val="28"/>
          <w:szCs w:val="28"/>
        </w:rPr>
        <w:t xml:space="preserve"> </w:t>
      </w:r>
    </w:p>
    <w:p w:rsidR="00382FAF" w:rsidRPr="00B01C58" w:rsidRDefault="00382FAF" w:rsidP="00B01C58">
      <w:pPr>
        <w:pStyle w:val="newncpi"/>
        <w:spacing w:before="0" w:after="0"/>
        <w:rPr>
          <w:sz w:val="28"/>
          <w:szCs w:val="28"/>
        </w:rPr>
      </w:pPr>
      <w:r>
        <w:rPr>
          <w:sz w:val="28"/>
          <w:szCs w:val="28"/>
        </w:rPr>
        <w:t xml:space="preserve">7.6. На </w:t>
      </w:r>
      <w:r w:rsidRPr="00B01C58">
        <w:rPr>
          <w:sz w:val="28"/>
          <w:szCs w:val="28"/>
        </w:rPr>
        <w:t>основании выданного и предъявленного не позднее трехмесячного срока в орган принудительного исполнения удостоверения судебный исполнитель приводит решение</w:t>
      </w:r>
      <w:r>
        <w:rPr>
          <w:sz w:val="28"/>
          <w:szCs w:val="28"/>
        </w:rPr>
        <w:t xml:space="preserve"> КТС </w:t>
      </w:r>
      <w:r w:rsidRPr="00B01C58">
        <w:rPr>
          <w:sz w:val="28"/>
          <w:szCs w:val="28"/>
        </w:rPr>
        <w:t>в исполнение в порядке, установленном законодательством об исполнительном производстве.</w:t>
      </w:r>
    </w:p>
    <w:p w:rsidR="00382FAF" w:rsidRPr="00B01C58" w:rsidRDefault="00382FAF" w:rsidP="002E7966">
      <w:pPr>
        <w:pStyle w:val="newncpi"/>
        <w:spacing w:before="0" w:after="0"/>
        <w:rPr>
          <w:sz w:val="28"/>
          <w:szCs w:val="28"/>
        </w:rPr>
      </w:pPr>
      <w:r>
        <w:rPr>
          <w:sz w:val="28"/>
          <w:szCs w:val="28"/>
        </w:rPr>
        <w:t xml:space="preserve">7.7. </w:t>
      </w:r>
      <w:r w:rsidRPr="00B01C58">
        <w:rPr>
          <w:sz w:val="28"/>
          <w:szCs w:val="28"/>
        </w:rPr>
        <w:t>При пропуске работником установленного трехмесячного срока</w:t>
      </w:r>
      <w:r>
        <w:rPr>
          <w:sz w:val="28"/>
          <w:szCs w:val="28"/>
        </w:rPr>
        <w:t xml:space="preserve"> по</w:t>
      </w:r>
      <w:r w:rsidRPr="00B01C58">
        <w:rPr>
          <w:sz w:val="28"/>
          <w:szCs w:val="28"/>
        </w:rPr>
        <w:t xml:space="preserve">  уважительным причинам </w:t>
      </w:r>
      <w:r>
        <w:rPr>
          <w:sz w:val="28"/>
          <w:szCs w:val="28"/>
        </w:rPr>
        <w:t>КТС,</w:t>
      </w:r>
      <w:r w:rsidRPr="00B01C58">
        <w:rPr>
          <w:sz w:val="28"/>
          <w:szCs w:val="28"/>
        </w:rPr>
        <w:t xml:space="preserve"> выдавшая удостоверение, может восстановить этот срок.</w:t>
      </w:r>
    </w:p>
    <w:p w:rsidR="00382FAF" w:rsidRPr="004C02C5" w:rsidRDefault="00382FAF" w:rsidP="004C02C5">
      <w:pPr>
        <w:pStyle w:val="newncpi"/>
        <w:spacing w:before="0" w:after="0"/>
        <w:rPr>
          <w:sz w:val="28"/>
          <w:szCs w:val="28"/>
        </w:rPr>
      </w:pPr>
      <w:bookmarkStart w:id="1" w:name="a2361"/>
      <w:bookmarkEnd w:id="1"/>
      <w:r w:rsidRPr="004C02C5">
        <w:rPr>
          <w:sz w:val="28"/>
          <w:szCs w:val="28"/>
        </w:rPr>
        <w:t>7.8. Взыскание с работника сумм, выплаченных ему по решению КТС, при последующем ином разрешении трудового спора, а также сумм, выплаченных по судебному решению по трудовому спору,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382FAF" w:rsidRPr="0027543E" w:rsidRDefault="00382FAF" w:rsidP="002E7966">
      <w:pPr>
        <w:pStyle w:val="justify"/>
        <w:spacing w:line="280" w:lineRule="atLeast"/>
        <w:rPr>
          <w:sz w:val="28"/>
          <w:szCs w:val="28"/>
        </w:rPr>
      </w:pPr>
      <w:r w:rsidRPr="0027543E">
        <w:rPr>
          <w:sz w:val="28"/>
          <w:szCs w:val="28"/>
        </w:rPr>
        <w:t>7.</w:t>
      </w:r>
      <w:r>
        <w:rPr>
          <w:sz w:val="28"/>
          <w:szCs w:val="28"/>
        </w:rPr>
        <w:t>9</w:t>
      </w:r>
      <w:r w:rsidRPr="0027543E">
        <w:rPr>
          <w:sz w:val="28"/>
          <w:szCs w:val="28"/>
        </w:rPr>
        <w:t>. Решение КТС может быть обжаловано работником или нанимателем</w:t>
      </w:r>
      <w:r>
        <w:rPr>
          <w:sz w:val="28"/>
          <w:szCs w:val="28"/>
        </w:rPr>
        <w:t>, за исключением случаев, предусмотренных статьей 321 Трудового Кодекса Республики Беларусь</w:t>
      </w:r>
      <w:r w:rsidRPr="0027543E">
        <w:rPr>
          <w:sz w:val="28"/>
          <w:szCs w:val="28"/>
        </w:rPr>
        <w:t xml:space="preserve"> в суд в 10-дневный срок со дня вру</w:t>
      </w:r>
      <w:r>
        <w:rPr>
          <w:sz w:val="28"/>
          <w:szCs w:val="28"/>
        </w:rPr>
        <w:t>чения им копии решения КТС</w:t>
      </w:r>
      <w:r w:rsidRPr="0027543E">
        <w:rPr>
          <w:sz w:val="28"/>
          <w:szCs w:val="28"/>
        </w:rPr>
        <w:t>.</w:t>
      </w:r>
      <w:r>
        <w:rPr>
          <w:sz w:val="28"/>
          <w:szCs w:val="28"/>
        </w:rPr>
        <w:t xml:space="preserve"> Пропуск указанного срока не является основанием к отказу в приеме заявления.</w:t>
      </w:r>
    </w:p>
    <w:p w:rsidR="00382FAF" w:rsidRPr="0027543E" w:rsidRDefault="00382FAF" w:rsidP="002E7966">
      <w:pPr>
        <w:pStyle w:val="justify"/>
        <w:spacing w:line="280" w:lineRule="atLeast"/>
        <w:rPr>
          <w:sz w:val="28"/>
          <w:szCs w:val="28"/>
        </w:rPr>
      </w:pPr>
      <w:r w:rsidRPr="0027543E">
        <w:rPr>
          <w:sz w:val="28"/>
          <w:szCs w:val="28"/>
        </w:rPr>
        <w:t> </w:t>
      </w:r>
    </w:p>
    <w:sectPr w:rsidR="00382FAF" w:rsidRPr="0027543E" w:rsidSect="005F137E">
      <w:headerReference w:type="even" r:id="rId11"/>
      <w:head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FAF" w:rsidRDefault="00382FAF">
      <w:r>
        <w:separator/>
      </w:r>
    </w:p>
  </w:endnote>
  <w:endnote w:type="continuationSeparator" w:id="1">
    <w:p w:rsidR="00382FAF" w:rsidRDefault="00382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FAF" w:rsidRDefault="00382FAF">
      <w:r>
        <w:separator/>
      </w:r>
    </w:p>
  </w:footnote>
  <w:footnote w:type="continuationSeparator" w:id="1">
    <w:p w:rsidR="00382FAF" w:rsidRDefault="00382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AF" w:rsidRDefault="00382FAF" w:rsidP="003819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FAF" w:rsidRDefault="00382F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FAF" w:rsidRDefault="00382FAF" w:rsidP="003819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82FAF" w:rsidRDefault="00382F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B7CD6"/>
    <w:multiLevelType w:val="multilevel"/>
    <w:tmpl w:val="1E20F54C"/>
    <w:lvl w:ilvl="0">
      <w:start w:val="1"/>
      <w:numFmt w:val="decimal"/>
      <w:lvlText w:val="%1."/>
      <w:lvlJc w:val="left"/>
      <w:pPr>
        <w:ind w:left="3897" w:hanging="360"/>
      </w:pPr>
      <w:rPr>
        <w:rFonts w:cs="Times New Roman" w:hint="default"/>
      </w:rPr>
    </w:lvl>
    <w:lvl w:ilvl="1">
      <w:start w:val="1"/>
      <w:numFmt w:val="decimal"/>
      <w:isLgl/>
      <w:lvlText w:val="%1.%2."/>
      <w:lvlJc w:val="left"/>
      <w:pPr>
        <w:ind w:left="4257" w:hanging="720"/>
      </w:pPr>
      <w:rPr>
        <w:rFonts w:cs="Times New Roman" w:hint="default"/>
      </w:rPr>
    </w:lvl>
    <w:lvl w:ilvl="2">
      <w:start w:val="1"/>
      <w:numFmt w:val="decimal"/>
      <w:isLgl/>
      <w:lvlText w:val="%1.%2.%3."/>
      <w:lvlJc w:val="left"/>
      <w:pPr>
        <w:ind w:left="4257" w:hanging="720"/>
      </w:pPr>
      <w:rPr>
        <w:rFonts w:cs="Times New Roman" w:hint="default"/>
      </w:rPr>
    </w:lvl>
    <w:lvl w:ilvl="3">
      <w:start w:val="1"/>
      <w:numFmt w:val="decimal"/>
      <w:isLgl/>
      <w:lvlText w:val="%1.%2.%3.%4."/>
      <w:lvlJc w:val="left"/>
      <w:pPr>
        <w:ind w:left="4617" w:hanging="1080"/>
      </w:pPr>
      <w:rPr>
        <w:rFonts w:cs="Times New Roman" w:hint="default"/>
      </w:rPr>
    </w:lvl>
    <w:lvl w:ilvl="4">
      <w:start w:val="1"/>
      <w:numFmt w:val="decimal"/>
      <w:isLgl/>
      <w:lvlText w:val="%1.%2.%3.%4.%5."/>
      <w:lvlJc w:val="left"/>
      <w:pPr>
        <w:ind w:left="4617" w:hanging="1080"/>
      </w:pPr>
      <w:rPr>
        <w:rFonts w:cs="Times New Roman" w:hint="default"/>
      </w:rPr>
    </w:lvl>
    <w:lvl w:ilvl="5">
      <w:start w:val="1"/>
      <w:numFmt w:val="decimal"/>
      <w:isLgl/>
      <w:lvlText w:val="%1.%2.%3.%4.%5.%6."/>
      <w:lvlJc w:val="left"/>
      <w:pPr>
        <w:ind w:left="4977" w:hanging="1440"/>
      </w:pPr>
      <w:rPr>
        <w:rFonts w:cs="Times New Roman" w:hint="default"/>
      </w:rPr>
    </w:lvl>
    <w:lvl w:ilvl="6">
      <w:start w:val="1"/>
      <w:numFmt w:val="decimal"/>
      <w:isLgl/>
      <w:lvlText w:val="%1.%2.%3.%4.%5.%6.%7."/>
      <w:lvlJc w:val="left"/>
      <w:pPr>
        <w:ind w:left="5337" w:hanging="1800"/>
      </w:pPr>
      <w:rPr>
        <w:rFonts w:cs="Times New Roman" w:hint="default"/>
      </w:rPr>
    </w:lvl>
    <w:lvl w:ilvl="7">
      <w:start w:val="1"/>
      <w:numFmt w:val="decimal"/>
      <w:isLgl/>
      <w:lvlText w:val="%1.%2.%3.%4.%5.%6.%7.%8."/>
      <w:lvlJc w:val="left"/>
      <w:pPr>
        <w:ind w:left="5337" w:hanging="1800"/>
      </w:pPr>
      <w:rPr>
        <w:rFonts w:cs="Times New Roman" w:hint="default"/>
      </w:rPr>
    </w:lvl>
    <w:lvl w:ilvl="8">
      <w:start w:val="1"/>
      <w:numFmt w:val="decimal"/>
      <w:isLgl/>
      <w:lvlText w:val="%1.%2.%3.%4.%5.%6.%7.%8.%9."/>
      <w:lvlJc w:val="left"/>
      <w:pPr>
        <w:ind w:left="5697"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A80"/>
    <w:rsid w:val="00017144"/>
    <w:rsid w:val="00156CB4"/>
    <w:rsid w:val="0027543E"/>
    <w:rsid w:val="002E7966"/>
    <w:rsid w:val="00381976"/>
    <w:rsid w:val="00382FAF"/>
    <w:rsid w:val="004902D5"/>
    <w:rsid w:val="004C02C5"/>
    <w:rsid w:val="005560C5"/>
    <w:rsid w:val="005759AA"/>
    <w:rsid w:val="005F137E"/>
    <w:rsid w:val="00665A80"/>
    <w:rsid w:val="006C0B77"/>
    <w:rsid w:val="007009FF"/>
    <w:rsid w:val="00713463"/>
    <w:rsid w:val="007B75FB"/>
    <w:rsid w:val="008242FF"/>
    <w:rsid w:val="008519A8"/>
    <w:rsid w:val="00870751"/>
    <w:rsid w:val="00922C48"/>
    <w:rsid w:val="00A30243"/>
    <w:rsid w:val="00AA51BE"/>
    <w:rsid w:val="00AC7DE3"/>
    <w:rsid w:val="00B01C58"/>
    <w:rsid w:val="00B915B7"/>
    <w:rsid w:val="00CE44FE"/>
    <w:rsid w:val="00D82807"/>
    <w:rsid w:val="00DF3EA8"/>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80"/>
    <w:pPr>
      <w:spacing w:after="160"/>
    </w:pPr>
    <w:rPr>
      <w:rFonts w:ascii="Times New Roman" w:hAnsi="Times New Roman"/>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5A80"/>
    <w:rPr>
      <w:rFonts w:cs="Times New Roman"/>
      <w:color w:val="0038C8"/>
      <w:u w:val="single"/>
    </w:rPr>
  </w:style>
  <w:style w:type="paragraph" w:styleId="NormalWeb">
    <w:name w:val="Normal (Web)"/>
    <w:basedOn w:val="Normal"/>
    <w:uiPriority w:val="99"/>
    <w:rsid w:val="00665A80"/>
    <w:pPr>
      <w:spacing w:after="0"/>
      <w:ind w:firstLine="567"/>
    </w:pPr>
    <w:rPr>
      <w:rFonts w:eastAsia="Times New Roman"/>
      <w:sz w:val="24"/>
      <w:szCs w:val="24"/>
      <w:lang w:eastAsia="ru-RU"/>
    </w:rPr>
  </w:style>
  <w:style w:type="paragraph" w:customStyle="1" w:styleId="justify">
    <w:name w:val="justify"/>
    <w:basedOn w:val="Normal"/>
    <w:uiPriority w:val="99"/>
    <w:rsid w:val="00665A80"/>
    <w:pPr>
      <w:spacing w:after="0"/>
      <w:ind w:firstLine="567"/>
      <w:jc w:val="both"/>
    </w:pPr>
    <w:rPr>
      <w:rFonts w:eastAsia="Times New Roman"/>
      <w:sz w:val="24"/>
      <w:szCs w:val="24"/>
      <w:lang w:eastAsia="ru-RU"/>
    </w:rPr>
  </w:style>
  <w:style w:type="paragraph" w:customStyle="1" w:styleId="a0">
    <w:name w:val="a0"/>
    <w:basedOn w:val="Normal"/>
    <w:uiPriority w:val="99"/>
    <w:rsid w:val="00665A80"/>
    <w:pPr>
      <w:spacing w:after="0"/>
    </w:pPr>
    <w:rPr>
      <w:rFonts w:eastAsia="Times New Roman"/>
      <w:sz w:val="24"/>
      <w:szCs w:val="24"/>
      <w:lang w:eastAsia="ru-RU"/>
    </w:rPr>
  </w:style>
  <w:style w:type="paragraph" w:customStyle="1" w:styleId="nametabl">
    <w:name w:val="name_tabl"/>
    <w:basedOn w:val="Normal"/>
    <w:uiPriority w:val="99"/>
    <w:rsid w:val="00665A80"/>
    <w:pPr>
      <w:spacing w:after="0"/>
      <w:jc w:val="center"/>
    </w:pPr>
    <w:rPr>
      <w:rFonts w:eastAsia="Times New Roman"/>
      <w:b/>
      <w:bCs/>
      <w:color w:val="000088"/>
      <w:sz w:val="24"/>
      <w:szCs w:val="24"/>
      <w:lang w:eastAsia="ru-RU"/>
    </w:rPr>
  </w:style>
  <w:style w:type="character" w:customStyle="1" w:styleId="namevopr">
    <w:name w:val="name_vopr"/>
    <w:basedOn w:val="DefaultParagraphFont"/>
    <w:uiPriority w:val="99"/>
    <w:rsid w:val="00665A80"/>
    <w:rPr>
      <w:rFonts w:cs="Times New Roman"/>
      <w:b/>
      <w:bCs/>
      <w:color w:val="000088"/>
    </w:rPr>
  </w:style>
  <w:style w:type="character" w:styleId="HTMLAcronym">
    <w:name w:val="HTML Acronym"/>
    <w:basedOn w:val="DefaultParagraphFont"/>
    <w:uiPriority w:val="99"/>
    <w:semiHidden/>
    <w:rsid w:val="002E7966"/>
    <w:rPr>
      <w:rFonts w:cs="Times New Roman"/>
      <w:shd w:val="clear" w:color="auto" w:fill="FFFF00"/>
    </w:rPr>
  </w:style>
  <w:style w:type="paragraph" w:customStyle="1" w:styleId="article">
    <w:name w:val="article"/>
    <w:basedOn w:val="Normal"/>
    <w:uiPriority w:val="99"/>
    <w:rsid w:val="002E7966"/>
    <w:pPr>
      <w:spacing w:before="360" w:after="360"/>
      <w:ind w:left="1922" w:hanging="1355"/>
    </w:pPr>
    <w:rPr>
      <w:rFonts w:eastAsia="Times New Roman"/>
      <w:b/>
      <w:bCs/>
      <w:sz w:val="24"/>
      <w:szCs w:val="24"/>
      <w:lang w:eastAsia="ru-RU"/>
    </w:rPr>
  </w:style>
  <w:style w:type="paragraph" w:customStyle="1" w:styleId="newncpi">
    <w:name w:val="newncpi"/>
    <w:basedOn w:val="Normal"/>
    <w:uiPriority w:val="99"/>
    <w:rsid w:val="002E7966"/>
    <w:pPr>
      <w:spacing w:before="160"/>
      <w:ind w:firstLine="567"/>
      <w:jc w:val="both"/>
    </w:pPr>
    <w:rPr>
      <w:rFonts w:eastAsia="Times New Roman"/>
      <w:sz w:val="24"/>
      <w:szCs w:val="24"/>
      <w:lang w:eastAsia="ru-RU"/>
    </w:rPr>
  </w:style>
  <w:style w:type="paragraph" w:styleId="Header">
    <w:name w:val="header"/>
    <w:basedOn w:val="Normal"/>
    <w:link w:val="HeaderChar"/>
    <w:uiPriority w:val="99"/>
    <w:rsid w:val="005F137E"/>
    <w:pPr>
      <w:tabs>
        <w:tab w:val="center" w:pos="4677"/>
        <w:tab w:val="right" w:pos="9355"/>
      </w:tabs>
    </w:pPr>
  </w:style>
  <w:style w:type="character" w:customStyle="1" w:styleId="HeaderChar">
    <w:name w:val="Header Char"/>
    <w:basedOn w:val="DefaultParagraphFont"/>
    <w:link w:val="Header"/>
    <w:uiPriority w:val="99"/>
    <w:semiHidden/>
    <w:rsid w:val="00DB7BE2"/>
    <w:rPr>
      <w:rFonts w:ascii="Times New Roman" w:hAnsi="Times New Roman"/>
      <w:sz w:val="28"/>
      <w:lang w:eastAsia="en-US"/>
    </w:rPr>
  </w:style>
  <w:style w:type="character" w:styleId="PageNumber">
    <w:name w:val="page number"/>
    <w:basedOn w:val="DefaultParagraphFont"/>
    <w:uiPriority w:val="99"/>
    <w:rsid w:val="005F137E"/>
    <w:rPr>
      <w:rFonts w:cs="Times New Roman"/>
    </w:rPr>
  </w:style>
</w:styles>
</file>

<file path=word/webSettings.xml><?xml version="1.0" encoding="utf-8"?>
<w:webSettings xmlns:r="http://schemas.openxmlformats.org/officeDocument/2006/relationships" xmlns:w="http://schemas.openxmlformats.org/wordprocessingml/2006/main">
  <w:divs>
    <w:div w:id="1733195257">
      <w:marLeft w:val="0"/>
      <w:marRight w:val="0"/>
      <w:marTop w:val="0"/>
      <w:marBottom w:val="0"/>
      <w:divBdr>
        <w:top w:val="none" w:sz="0" w:space="0" w:color="auto"/>
        <w:left w:val="none" w:sz="0" w:space="0" w:color="auto"/>
        <w:bottom w:val="none" w:sz="0" w:space="0" w:color="auto"/>
        <w:right w:val="none" w:sz="0" w:space="0" w:color="auto"/>
      </w:divBdr>
    </w:div>
    <w:div w:id="1733195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Gbinfo_u\Admin\Temp\3338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Gbinfo_u\Admin\Temp\33380.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Gbinfo_u\Admin\Temp\33380.htm" TargetMode="External"/><Relationship Id="rId4" Type="http://schemas.openxmlformats.org/officeDocument/2006/relationships/webSettings" Target="webSettings.xml"/><Relationship Id="rId9" Type="http://schemas.openxmlformats.org/officeDocument/2006/relationships/hyperlink" Target="file:///C:\Gbinfo_u\Admin\Temp\3338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6</Pages>
  <Words>2055</Words>
  <Characters>11714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Пользователь Windows</cp:lastModifiedBy>
  <cp:revision>4</cp:revision>
  <dcterms:created xsi:type="dcterms:W3CDTF">2020-06-03T09:43:00Z</dcterms:created>
  <dcterms:modified xsi:type="dcterms:W3CDTF">2020-06-03T12:32:00Z</dcterms:modified>
</cp:coreProperties>
</file>