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81" w:rsidRDefault="00255181" w:rsidP="007F2907">
      <w:pPr>
        <w:ind w:left="5664" w:firstLine="6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Приложение </w:t>
      </w:r>
      <w:r w:rsidR="00B766C1">
        <w:rPr>
          <w:i/>
          <w:sz w:val="28"/>
          <w:szCs w:val="28"/>
        </w:rPr>
        <w:t xml:space="preserve">№ </w:t>
      </w:r>
      <w:r>
        <w:rPr>
          <w:i/>
          <w:sz w:val="28"/>
          <w:szCs w:val="28"/>
        </w:rPr>
        <w:t>22</w:t>
      </w:r>
    </w:p>
    <w:p w:rsidR="00255181" w:rsidRDefault="00255181" w:rsidP="007F2907">
      <w:pPr>
        <w:ind w:left="5664" w:firstLine="6"/>
        <w:rPr>
          <w:i/>
          <w:sz w:val="28"/>
          <w:szCs w:val="28"/>
        </w:rPr>
      </w:pPr>
      <w:r>
        <w:rPr>
          <w:i/>
          <w:sz w:val="28"/>
          <w:szCs w:val="28"/>
        </w:rPr>
        <w:t>к коллективному договору</w:t>
      </w:r>
    </w:p>
    <w:p w:rsidR="00255181" w:rsidRDefault="00255181" w:rsidP="007F2907">
      <w:pPr>
        <w:ind w:left="5664" w:firstLine="6"/>
        <w:rPr>
          <w:i/>
          <w:sz w:val="28"/>
          <w:szCs w:val="28"/>
        </w:rPr>
      </w:pPr>
    </w:p>
    <w:tbl>
      <w:tblPr>
        <w:tblW w:w="9645" w:type="dxa"/>
        <w:tblLook w:val="0000"/>
      </w:tblPr>
      <w:tblGrid>
        <w:gridCol w:w="9645"/>
      </w:tblGrid>
      <w:tr w:rsidR="00255181" w:rsidTr="0074090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181" w:rsidRDefault="00255181" w:rsidP="00740902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:rsidR="00255181" w:rsidRDefault="00255181" w:rsidP="007409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«Витебский государственный ордена Дружбы народов</w:t>
            </w:r>
          </w:p>
          <w:p w:rsidR="00255181" w:rsidRDefault="00255181" w:rsidP="0074090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университет»</w:t>
            </w:r>
          </w:p>
          <w:p w:rsidR="00255181" w:rsidRDefault="00255181" w:rsidP="00740902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</w:tbl>
    <w:p w:rsidR="00255181" w:rsidRDefault="00255181" w:rsidP="007F2907">
      <w:pPr>
        <w:ind w:left="-284" w:right="-284"/>
        <w:jc w:val="center"/>
        <w:rPr>
          <w:sz w:val="28"/>
          <w:szCs w:val="28"/>
        </w:rPr>
      </w:pPr>
    </w:p>
    <w:tbl>
      <w:tblPr>
        <w:tblW w:w="9946" w:type="dxa"/>
        <w:tblInd w:w="108" w:type="dxa"/>
        <w:tblLook w:val="01E0"/>
      </w:tblPr>
      <w:tblGrid>
        <w:gridCol w:w="4849"/>
        <w:gridCol w:w="821"/>
        <w:gridCol w:w="4276"/>
      </w:tblGrid>
      <w:tr w:rsidR="00255181" w:rsidRPr="00EB33C4" w:rsidTr="00740902">
        <w:tc>
          <w:tcPr>
            <w:tcW w:w="4849" w:type="dxa"/>
          </w:tcPr>
          <w:p w:rsidR="00255181" w:rsidRPr="00EB33C4" w:rsidRDefault="00255181" w:rsidP="00740902">
            <w:pPr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СОГЛАСОВАНО</w:t>
            </w:r>
          </w:p>
          <w:p w:rsidR="00255181" w:rsidRPr="00EB33C4" w:rsidRDefault="00255181" w:rsidP="00740902">
            <w:pPr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 xml:space="preserve">Председатель профкома сотрудников </w:t>
            </w:r>
          </w:p>
          <w:p w:rsidR="00255181" w:rsidRPr="00EB33C4" w:rsidRDefault="00255181" w:rsidP="00740902">
            <w:pPr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___________________А.К.Погоцкий</w:t>
            </w:r>
          </w:p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___ ___________2020 г.</w:t>
            </w:r>
          </w:p>
        </w:tc>
        <w:tc>
          <w:tcPr>
            <w:tcW w:w="821" w:type="dxa"/>
          </w:tcPr>
          <w:p w:rsidR="00255181" w:rsidRPr="00EB33C4" w:rsidRDefault="00255181" w:rsidP="00740902">
            <w:pPr>
              <w:rPr>
                <w:sz w:val="28"/>
                <w:szCs w:val="28"/>
              </w:rPr>
            </w:pPr>
          </w:p>
        </w:tc>
        <w:tc>
          <w:tcPr>
            <w:tcW w:w="4276" w:type="dxa"/>
          </w:tcPr>
          <w:p w:rsidR="00255181" w:rsidRPr="00EB33C4" w:rsidRDefault="00255181" w:rsidP="00740902">
            <w:pPr>
              <w:ind w:hanging="20"/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УТВЕРЖДАЮ</w:t>
            </w:r>
          </w:p>
          <w:p w:rsidR="00255181" w:rsidRDefault="00255181" w:rsidP="00740902">
            <w:pPr>
              <w:ind w:hanging="20"/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 xml:space="preserve">Ректор </w:t>
            </w:r>
            <w:r w:rsidR="00BA5CA9">
              <w:rPr>
                <w:sz w:val="28"/>
                <w:szCs w:val="28"/>
              </w:rPr>
              <w:t>университета</w:t>
            </w:r>
          </w:p>
          <w:p w:rsidR="00255181" w:rsidRPr="00EB33C4" w:rsidRDefault="00255181" w:rsidP="00740902">
            <w:pPr>
              <w:ind w:hanging="20"/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______________А.Т.Щастный</w:t>
            </w:r>
          </w:p>
          <w:p w:rsidR="00255181" w:rsidRDefault="00255181" w:rsidP="00740902">
            <w:pPr>
              <w:ind w:hanging="20"/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___ ___________2020 г.</w:t>
            </w:r>
          </w:p>
          <w:p w:rsidR="00255181" w:rsidRPr="00EB33C4" w:rsidRDefault="00255181" w:rsidP="00740902">
            <w:pPr>
              <w:ind w:hanging="20"/>
              <w:jc w:val="both"/>
              <w:rPr>
                <w:sz w:val="28"/>
                <w:szCs w:val="28"/>
              </w:rPr>
            </w:pPr>
          </w:p>
        </w:tc>
      </w:tr>
    </w:tbl>
    <w:p w:rsidR="00255181" w:rsidRPr="00EB33C4" w:rsidRDefault="00255181" w:rsidP="007F2907">
      <w:pPr>
        <w:spacing w:line="360" w:lineRule="auto"/>
        <w:jc w:val="center"/>
        <w:rPr>
          <w:sz w:val="28"/>
          <w:szCs w:val="28"/>
        </w:rPr>
      </w:pPr>
    </w:p>
    <w:p w:rsidR="00255181" w:rsidRPr="00EB33C4" w:rsidRDefault="00255181" w:rsidP="007F2907">
      <w:pPr>
        <w:jc w:val="center"/>
        <w:rPr>
          <w:b/>
          <w:sz w:val="28"/>
          <w:szCs w:val="28"/>
        </w:rPr>
      </w:pPr>
      <w:r w:rsidRPr="00EB33C4">
        <w:rPr>
          <w:b/>
          <w:sz w:val="28"/>
          <w:szCs w:val="28"/>
        </w:rPr>
        <w:t>ПОЛОЖЕНИЕ</w:t>
      </w:r>
    </w:p>
    <w:p w:rsidR="00255181" w:rsidRPr="00BA5CA9" w:rsidRDefault="00255181" w:rsidP="007F2907">
      <w:pPr>
        <w:ind w:left="-284" w:right="-285"/>
        <w:jc w:val="center"/>
        <w:rPr>
          <w:b/>
          <w:sz w:val="28"/>
          <w:szCs w:val="28"/>
          <w:highlight w:val="yellow"/>
        </w:rPr>
      </w:pPr>
      <w:r w:rsidRPr="00EB33C4">
        <w:rPr>
          <w:b/>
          <w:sz w:val="28"/>
          <w:szCs w:val="28"/>
        </w:rPr>
        <w:t xml:space="preserve">по установлению надбавки за осуществление деятельности, связанной с организацией и оказанием медицинской помощи, проведением медицинской экспертизы </w:t>
      </w:r>
      <w:r w:rsidR="00696304">
        <w:rPr>
          <w:b/>
          <w:sz w:val="28"/>
          <w:szCs w:val="28"/>
        </w:rPr>
        <w:t>педагогическим работникам</w:t>
      </w:r>
    </w:p>
    <w:p w:rsidR="00255181" w:rsidRPr="00BA5CA9" w:rsidRDefault="00255181" w:rsidP="007F2907">
      <w:pPr>
        <w:ind w:firstLine="851"/>
        <w:jc w:val="both"/>
        <w:rPr>
          <w:sz w:val="28"/>
          <w:szCs w:val="28"/>
          <w:highlight w:val="yellow"/>
        </w:rPr>
      </w:pPr>
    </w:p>
    <w:p w:rsidR="00255181" w:rsidRPr="00696304" w:rsidRDefault="00255181" w:rsidP="007F2907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696304">
        <w:rPr>
          <w:b/>
          <w:sz w:val="28"/>
          <w:szCs w:val="28"/>
        </w:rPr>
        <w:t>Общие положения</w:t>
      </w:r>
    </w:p>
    <w:p w:rsidR="00255181" w:rsidRPr="00EB33C4" w:rsidRDefault="00255181" w:rsidP="007F2907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у</w:t>
      </w:r>
      <w:r w:rsidRPr="00EB33C4">
        <w:rPr>
          <w:sz w:val="28"/>
          <w:szCs w:val="28"/>
        </w:rPr>
        <w:t>становлени</w:t>
      </w:r>
      <w:r>
        <w:rPr>
          <w:sz w:val="28"/>
          <w:szCs w:val="28"/>
        </w:rPr>
        <w:t>ю</w:t>
      </w:r>
      <w:r w:rsidRPr="00EB33C4">
        <w:rPr>
          <w:sz w:val="28"/>
          <w:szCs w:val="28"/>
        </w:rPr>
        <w:t xml:space="preserve"> надбавки </w:t>
      </w:r>
      <w:r w:rsidRPr="007F2907">
        <w:rPr>
          <w:sz w:val="28"/>
          <w:szCs w:val="28"/>
        </w:rPr>
        <w:t>за осуществление деятельности, связанной с организацией и оказанием медицинской помощи, проведением медицинской экспертизы</w:t>
      </w:r>
      <w:r w:rsidR="00696304">
        <w:rPr>
          <w:sz w:val="28"/>
          <w:szCs w:val="28"/>
        </w:rPr>
        <w:t xml:space="preserve"> педагогическим работникам</w:t>
      </w:r>
      <w:r w:rsidRPr="007F290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разработано</w:t>
      </w:r>
      <w:r w:rsidRPr="00EB33C4">
        <w:rPr>
          <w:sz w:val="28"/>
          <w:szCs w:val="28"/>
        </w:rPr>
        <w:t xml:space="preserve"> на основании Указа Президента Республики Беларусь от 18 января 2019 г. №27 «Об оплате труда работников бюджетных организаций»,</w:t>
      </w:r>
      <w:r>
        <w:rPr>
          <w:sz w:val="28"/>
          <w:szCs w:val="28"/>
        </w:rPr>
        <w:t xml:space="preserve"> </w:t>
      </w:r>
      <w:r w:rsidRPr="00EB33C4">
        <w:rPr>
          <w:sz w:val="28"/>
          <w:szCs w:val="28"/>
        </w:rPr>
        <w:t>Постановления Министерства здравоохранения Республики Беларусь от 13 июня 2019 г. №53 «О стимулирующих и компенсирующих выплатах</w:t>
      </w:r>
      <w:r>
        <w:rPr>
          <w:sz w:val="28"/>
          <w:szCs w:val="28"/>
        </w:rPr>
        <w:t xml:space="preserve"> </w:t>
      </w:r>
      <w:r w:rsidRPr="00EB33C4">
        <w:rPr>
          <w:sz w:val="28"/>
          <w:szCs w:val="28"/>
        </w:rPr>
        <w:t>работникам бюджетных организаций», Постановления Министерства здравоохранения Республики Беларусь от 27 марта 2020 г. №23 «Об изменении постановления Министерства здравоохранения Республики Беларусь от 13 июня 2019 г. №53», Постановления Министерства здравоохранения Республики Беларусь от 13 июня 2019 г. №52 «Об оплате труда медицинских и фармацевтических работников, а также служащих, занятых в здравоохранении и фармацевтической деятельностью», Приказа Министерства здравоохранения Республики Беларусь</w:t>
      </w:r>
      <w:r>
        <w:rPr>
          <w:sz w:val="28"/>
          <w:szCs w:val="28"/>
        </w:rPr>
        <w:t xml:space="preserve"> </w:t>
      </w:r>
      <w:r w:rsidRPr="00EB33C4">
        <w:rPr>
          <w:sz w:val="28"/>
          <w:szCs w:val="28"/>
        </w:rPr>
        <w:t>от 25.05.2018</w:t>
      </w:r>
      <w:r>
        <w:rPr>
          <w:sz w:val="28"/>
          <w:szCs w:val="28"/>
        </w:rPr>
        <w:t xml:space="preserve"> </w:t>
      </w:r>
      <w:r w:rsidRPr="00EB33C4">
        <w:rPr>
          <w:sz w:val="28"/>
          <w:szCs w:val="28"/>
        </w:rPr>
        <w:t>№ 540 «О доплате за выполнение лечебно-диагностической работы», Приказа Министерства здравоохранения Республики Беларусь от 30 марта 2006 г. №236 «Об утверждении положения о клинической организации здравоохранения», договора о сотрудничестве между Управлением здравоохранения Витебского област</w:t>
      </w:r>
      <w:r>
        <w:rPr>
          <w:sz w:val="28"/>
          <w:szCs w:val="28"/>
        </w:rPr>
        <w:t>ного исполнительного комитета и учреждения образования «Витебский государственный ордена Дружбы народов медицинский университет» (далее-</w:t>
      </w:r>
      <w:r w:rsidRPr="00EB33C4">
        <w:rPr>
          <w:sz w:val="28"/>
          <w:szCs w:val="28"/>
        </w:rPr>
        <w:t>ВГМУ</w:t>
      </w:r>
      <w:r>
        <w:rPr>
          <w:sz w:val="28"/>
          <w:szCs w:val="28"/>
        </w:rPr>
        <w:t>)</w:t>
      </w:r>
      <w:r w:rsidRPr="00EB33C4">
        <w:rPr>
          <w:sz w:val="28"/>
          <w:szCs w:val="28"/>
        </w:rPr>
        <w:t>, договоров о сотрудничестве между учреждениями здравоохранения и ВГМУ и иными нормами действующего законодательства Республики Беларусь.</w:t>
      </w:r>
    </w:p>
    <w:p w:rsidR="00255181" w:rsidRPr="00EB33C4" w:rsidRDefault="00255181" w:rsidP="007F2907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lastRenderedPageBreak/>
        <w:t>Целью установления надбавки за осуществление деятельности, связанной с организацией и оказанием медицинской помощи, проведением медицинской экспертизы, профессорско-преподавательскому составу кафедр ВГМУ является усиление стимулирования труда профессорско-преподавательского состава кафедр ВГМУ, повышение качества и доступности высококвалифицированной медицинской помощи населению Республики Беларусь.</w:t>
      </w:r>
    </w:p>
    <w:p w:rsidR="00255181" w:rsidRPr="00EB33C4" w:rsidRDefault="00255181" w:rsidP="007F2907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255181" w:rsidRPr="00EB33C4" w:rsidRDefault="00255181" w:rsidP="007F2907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b/>
          <w:sz w:val="28"/>
          <w:szCs w:val="28"/>
        </w:rPr>
      </w:pPr>
      <w:r w:rsidRPr="00EB33C4">
        <w:rPr>
          <w:b/>
          <w:sz w:val="28"/>
          <w:szCs w:val="28"/>
        </w:rPr>
        <w:t>Порядок установления надбавки за осуществление деятельности, связанной с организацией и оказанием медицинской помощи, проведением медицинской экспертизы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При осуществлении лечебно-диагностической работы ректор, проректор</w:t>
      </w:r>
      <w:r w:rsidR="00696304">
        <w:rPr>
          <w:sz w:val="28"/>
          <w:szCs w:val="28"/>
        </w:rPr>
        <w:t>ы</w:t>
      </w:r>
      <w:r w:rsidRPr="00EB33C4">
        <w:rPr>
          <w:sz w:val="28"/>
          <w:szCs w:val="28"/>
        </w:rPr>
        <w:t xml:space="preserve">, деканы, профессорско-преподавательский состав кафедр ВГМУ руководствуется Законом Республики Беларусь от 18 июня 1993 года </w:t>
      </w:r>
      <w:r w:rsidRPr="00EB33C4">
        <w:rPr>
          <w:rStyle w:val="number"/>
          <w:sz w:val="28"/>
          <w:szCs w:val="28"/>
        </w:rPr>
        <w:t>№ 2435-XII</w:t>
      </w:r>
      <w:r w:rsidRPr="00EB33C4">
        <w:rPr>
          <w:sz w:val="28"/>
          <w:szCs w:val="28"/>
        </w:rPr>
        <w:t xml:space="preserve"> «О здравоохранении», Положением о клинической организации здравоохранения, нормативно-правовой базой Республики Беларусь, постановлениями коллегий, решениями лечебно-контрольных советов, приказами, протоколами Министерства здравоохранения Республики Беларусь, приказами и положениями ВГМУ, другими нормативными, организационно-распорядительными документами, регламентирующими организацию и порядок оказания медицинской помощи населению.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Надбавка за осуществление деятельности, связанной с организацией и оказанием медицинской помощи, проведением медицинской экспертизы, устанавливается ректору, проректорам, деканам, заведующим кафедрами, профессорам, доцентам, ассистентам, старшим преподавателям, преподавателям, которые при реализации содержания образовательных программ высшего образования и дополнительного образования взрослых по профилю образования «Здравоохранение» осуществляют деятельность, связанную с организацией и оказанием медицинской помощи, проведением медицинской экспертизы, в следующем размере: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до 100 процентов от оклада врача-специалиста соответствующей специальности (врач-гигиенист, врач-паразитолог, врач по радиационной гигиене, врач-эпидемиолог, врач-бактериолог, врач-вирусолог, врач-лаборант, врач лабораторной диагностики, врач-валеолог, врач-методист, врач-статистик, провизор, провизор-аналитик, провизор-информатор, провизор-рецептар, провизор-технолог) и квалификационной категории, рассчитанного по тарифным разрядам, предусмотренным пунктом 2 приложения 1 к постановлению Министерства здравоохранения Республики Беларусь от 13 июня 2019 г. №52 «Об оплате труда медицинских и фармацевтических работников, а также служащих, занятых в здравоохранении и фармацевтической деятельностью» (далее – постановление Министерства здравоохранения №52);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до 120 процентов от оклада врача-специалиста соответствующей специальности (врач авиационный, врач-аллерголог, врач-аудиолог, врач-гастроэнтеролог, врач-гематолог, врач-гериатр, врач-дерматовенеролог, врач-</w:t>
      </w:r>
      <w:r w:rsidRPr="00EB33C4">
        <w:rPr>
          <w:sz w:val="28"/>
          <w:szCs w:val="28"/>
        </w:rPr>
        <w:lastRenderedPageBreak/>
        <w:t>диетолог, врач-иммунолог, врач-инфекционист, врач-кардиолог, врач-косметолог, врач-клинический фармаколог, врач лечебной физкультуры, врач магнитно-резонансной томографии, врач мануальной терапии, врач-невролог, врач-нефролог, врач общей практики, врач по радиационной медицине, врач-профпатолог, врач-психиатр-нарколог, врач-психотерапевт, врач-пульмонолог, врач-радиационный онколог, врач-реабилитолог, врач-ревматолог, врач-рефлексотерапевт, врач-сексолог, врач скорой медицинской помощи, врач спортивной медицины, врач-терапевт, врач-терапевт участковый, врач-токсиколог, врач-физиотерапевт, врач-фтизиатр, врач-эксперт, врач-эндокринолог, врач-генетик, врач-неонатолог, врач-педиатр, врач-педиатр участковый, врач-педиатр районный, врач-рентгенолог, врач радионуклидной диагностики, врач ультразвуковой диагностики, врач-фониатр, врач-стоматолог-терапевт, врач функциональной диагностики, врач-стоматолог, врач-стоматолог детский,</w:t>
      </w:r>
      <w:r>
        <w:rPr>
          <w:sz w:val="28"/>
          <w:szCs w:val="28"/>
        </w:rPr>
        <w:t xml:space="preserve"> </w:t>
      </w:r>
      <w:r w:rsidRPr="00EB33C4">
        <w:rPr>
          <w:sz w:val="28"/>
          <w:szCs w:val="28"/>
        </w:rPr>
        <w:t>врач-стоматолог-ортодонт, врач-стоматолог-ортопед) и квалификационной категории, рассчитанного по тарифным разрядам, предусмотренным пунктом 3 приложения 1 к постановлению Министерства здравоохранения №52;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до 140 процентов от оклада врача-специалиста соответствующей специальности (врач-онколог, врач-ангиохирург, врач-анестезиолог-реаниматолог, врач-детский хирург, врач-кардиохирург, врач-комбустиолог-хирург, врач-нейрохирург, врач-онколог-хирург, врач-оториноларинголог, врач-офтальмолог,врач-сурдолог, врач-патологоанатом, врач-проктолог, врач-перфузиолог, врач-рентгено-эндоваскулярный хирург, врач-торакальный хирург, врач-травматолог-ортопед, врач-трансплантолог, врач-трансфузиолог, врач-уролог, врач-хирург, врач-эндоскопист, врач-стоматолог-хирург, врач-челюстно-лицевой хирург, врач-акушер-гинеколог) и квалификационной категории хирургического профиля, рассчитанного по тарифным разрядам, предусмотренным пунктом 3 приложения 1 к постановлению Министерства здравоохранения №52;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до 250 процентов от оклада врача-специалиста соответствующей специальности и квалификационной категории, рассчитанного по тарифным разрядам, предусмотренным пунктами 2 и 3 приложения 1 к постановлению Министерства здравоохранения №52, при оказании высокотехнологичной медицинской помощи;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до 230 процентов от оклада врача-специалиста соответствующей специальности и квалификационной категории, рассчитанного по тарифным разрядам, предусмотренным пунктом 3 приложения 1 к постановлению Министерства здравоохранения №52, при осуществлении интенсивной терапии пациентов после оказания высокотехнологичной медицинской помощи;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до 220 процентов от оклада врача-специалиста соответствующей специальности и квалификационной категории, рассчитанного по тарифным разрядам, предусмотренным пунктами 2 и 3 приложения 1 к постановлению Министерства здравоохранения №52, при выполнении сложных медицинских вмешательств;</w:t>
      </w:r>
    </w:p>
    <w:p w:rsidR="00255181" w:rsidRPr="00EB33C4" w:rsidRDefault="00255181" w:rsidP="007F2907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lastRenderedPageBreak/>
        <w:t>до 210 процентов от оклада врача-специалиста соответствующей специальности и квалификационной категории, рассчитанного по тарифным разрядам, предусмотренным пунктом 3 приложения 1 к постановлению Министерства здравоохранения №52, при осуществлении интенсивной терапии пациентов после выполнения сложных медицинских вмешательств.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Надбавка за осуществление деятельности, связанной с организацией и оказанием медицинской помощи, проведением медицинской экспертизы, устанавливается работнику по одному из критериев, указанных в п.п.2.2.1-2.2.7 Положения.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Надбавка за осуществление деятельности, связанной с организацией и оказанием медицинской помощи, проведением медицинской экспертизы, по критериям, указанным в п.п. 2.2.1-2.2.3 Положения, устанавливается сотрудникам кафедр ВГМУ приказом ректора ВГМУ на квартал.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Основанием для установления сотрудникам кафедр ВГМУ, выполняющим лечебно-диагностическую работу, надбавки за осуществление деятельности, связанной с организацией и оказанием медицинской помощи, проведением медицинской экспертизы, являются ежемесячные отчеты о клинической работе кафедры, договор</w:t>
      </w:r>
      <w:r w:rsidR="00BA5CA9">
        <w:rPr>
          <w:sz w:val="28"/>
          <w:szCs w:val="28"/>
        </w:rPr>
        <w:t>ы</w:t>
      </w:r>
      <w:r w:rsidRPr="00EB33C4">
        <w:rPr>
          <w:sz w:val="28"/>
          <w:szCs w:val="28"/>
        </w:rPr>
        <w:t xml:space="preserve"> о сотрудничестве между учреждениями здравоохранения и ВГМУ.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Основанием для установления вновь принятым сотрудникам кафедр ВГМУ или сотрудникам кафедр ВГМУ, которым лечебно-диагностическая работа была снята, ранее не назначена, надбавки за осуществление деятельности, связанной с организацией и оказанием медицинской помощи, проведением медицинской экспертизы, является заявление сотрудника по Форме 8.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 xml:space="preserve">Ежемесячно на основании сведений о врачах, </w:t>
      </w:r>
      <w:r>
        <w:rPr>
          <w:sz w:val="28"/>
          <w:szCs w:val="28"/>
        </w:rPr>
        <w:t xml:space="preserve">оказавших </w:t>
      </w:r>
      <w:r w:rsidRPr="00EB33C4">
        <w:rPr>
          <w:sz w:val="28"/>
          <w:szCs w:val="28"/>
        </w:rPr>
        <w:t>высокотехнологичн</w:t>
      </w:r>
      <w:r>
        <w:rPr>
          <w:sz w:val="28"/>
          <w:szCs w:val="28"/>
        </w:rPr>
        <w:t xml:space="preserve">ую </w:t>
      </w:r>
      <w:r w:rsidRPr="00EB33C4">
        <w:rPr>
          <w:sz w:val="28"/>
          <w:szCs w:val="28"/>
        </w:rPr>
        <w:t>медицинск</w:t>
      </w:r>
      <w:r>
        <w:rPr>
          <w:sz w:val="28"/>
          <w:szCs w:val="28"/>
        </w:rPr>
        <w:t>ую</w:t>
      </w:r>
      <w:r w:rsidRPr="00EB3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 (осуществляющих интенсивную терапию после оказания высокотехнологичной медицинской помощи), выполнивших сложные медицинские вмешательства (осуществляющих интенсивную терапию пациентов после выполнения сложных медицинских вмешательств) </w:t>
      </w:r>
      <w:r w:rsidRPr="00EB33C4">
        <w:rPr>
          <w:sz w:val="28"/>
          <w:szCs w:val="28"/>
        </w:rPr>
        <w:t>в качестве хирурга, первого ассистента, второго ассистента, анестезиолога-реаниматолога согласно приложению 1 к Положению, сотрудникам кафедр ВГМУ, выполняющим лечебно-диагностическую работу хирургического профиля, надбавка за осуществление деятельности, связанной с организацией и оказанием медицинской помощи, проведением медицинской экспертизы, установленная по основанию, указанному в п.п. 2.2.3 Положения, может быть заменена на надбавку за осуществление деятельности, связанной с организацией и оказанием медицинской помощи, проведением медицинской экспертизы по основаниям, указанным в п.п. 2.2.4-2.2.7 Положения.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 xml:space="preserve">Сведения о врачах, </w:t>
      </w:r>
      <w:r>
        <w:rPr>
          <w:sz w:val="28"/>
          <w:szCs w:val="28"/>
        </w:rPr>
        <w:t xml:space="preserve">оказавших </w:t>
      </w:r>
      <w:r w:rsidRPr="00EB33C4">
        <w:rPr>
          <w:sz w:val="28"/>
          <w:szCs w:val="28"/>
        </w:rPr>
        <w:t>высокотехнологичн</w:t>
      </w:r>
      <w:r>
        <w:rPr>
          <w:sz w:val="28"/>
          <w:szCs w:val="28"/>
        </w:rPr>
        <w:t xml:space="preserve">ую </w:t>
      </w:r>
      <w:r w:rsidRPr="00EB33C4">
        <w:rPr>
          <w:sz w:val="28"/>
          <w:szCs w:val="28"/>
        </w:rPr>
        <w:t>медицинск</w:t>
      </w:r>
      <w:r>
        <w:rPr>
          <w:sz w:val="28"/>
          <w:szCs w:val="28"/>
        </w:rPr>
        <w:t>ую</w:t>
      </w:r>
      <w:r w:rsidRPr="00EB3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 (осуществляющих интенсивную терапию после оказания высокотехнологичной медицинской помощи), выполнивших сложные медицинские вмешательства (осуществляющих интенсивную терапию </w:t>
      </w:r>
      <w:r>
        <w:rPr>
          <w:sz w:val="28"/>
          <w:szCs w:val="28"/>
        </w:rPr>
        <w:lastRenderedPageBreak/>
        <w:t xml:space="preserve">пациентов после выполнения сложных медицинских вмешательств) </w:t>
      </w:r>
      <w:r w:rsidRPr="00EB33C4">
        <w:rPr>
          <w:sz w:val="28"/>
          <w:szCs w:val="28"/>
        </w:rPr>
        <w:t xml:space="preserve">представляются в клинико-фармацевтический отдел ВГМУ ежемесячно до 23 числа отчетного месяца по прилагаемой форме: Форма 6 – сведения о врачах, </w:t>
      </w:r>
      <w:r>
        <w:rPr>
          <w:sz w:val="28"/>
          <w:szCs w:val="28"/>
        </w:rPr>
        <w:t xml:space="preserve">оказавших </w:t>
      </w:r>
      <w:r w:rsidRPr="00EB33C4">
        <w:rPr>
          <w:sz w:val="28"/>
          <w:szCs w:val="28"/>
        </w:rPr>
        <w:t>высокотехнологичн</w:t>
      </w:r>
      <w:r>
        <w:rPr>
          <w:sz w:val="28"/>
          <w:szCs w:val="28"/>
        </w:rPr>
        <w:t xml:space="preserve">ую </w:t>
      </w:r>
      <w:r w:rsidRPr="00EB33C4">
        <w:rPr>
          <w:sz w:val="28"/>
          <w:szCs w:val="28"/>
        </w:rPr>
        <w:t>медицинск</w:t>
      </w:r>
      <w:r>
        <w:rPr>
          <w:sz w:val="28"/>
          <w:szCs w:val="28"/>
        </w:rPr>
        <w:t>ую</w:t>
      </w:r>
      <w:r w:rsidRPr="00EB33C4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 (осуществляющих интенсивную терапию после оказания высокотехнологичной медицинской помощи)</w:t>
      </w:r>
      <w:r w:rsidRPr="00EB33C4">
        <w:rPr>
          <w:sz w:val="28"/>
          <w:szCs w:val="28"/>
        </w:rPr>
        <w:t xml:space="preserve">; Форма 7 – сведения о врачах, </w:t>
      </w:r>
      <w:r>
        <w:rPr>
          <w:sz w:val="28"/>
          <w:szCs w:val="28"/>
        </w:rPr>
        <w:t>выполнивших сложные медицинские вмешательства (осуществляющих интенсивную терапию пациентов после выполнения сложных медицинских вмешательств)</w:t>
      </w:r>
      <w:r w:rsidRPr="00EB33C4">
        <w:rPr>
          <w:sz w:val="28"/>
          <w:szCs w:val="28"/>
        </w:rPr>
        <w:t>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Надбавка за осуществление деятельности, связанной с организацией и оказанием медицинской помощи, проведением медицинской экспертизы, производится в пределах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Надбавка за осуществление деятельности, связанной с организацией и оказанием медицинской помощи, проведением медицинской экспертизы, устанавливается по основной ставке (кроме проректора по международным связям и работе с иностранными гражданами и проректора по административно-хозяйственной работе, которым надбавка устанавливается по внутреннему совместительству), а также по внешнему совместительству.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В случае производственной необходимости по решению ректора ВГМУ надбавка за осуществление деятельности, связанной с организацией и оказанием медицинской помощи, проведением медицинской экспертизы, может устанавливаться по внутреннему совместительству.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Надбавка за осуществление деятельности, связанной с организацией и оказанием медицинской помощи, проведением медицинской экспертизы, устанавливается за фактически отработанное время.</w:t>
      </w:r>
    </w:p>
    <w:p w:rsidR="00255181" w:rsidRPr="00EB33C4" w:rsidRDefault="00255181" w:rsidP="007F2907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Сотрудникам, работающим на условиях неполного рабочего времени, выплата надбавки за осуществление деятельности, связанной с организацией и оказанием медицинской помощи, проведением медицинской экспертизы, производится пропорционально отработанному времени.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Решением ректора ВГМУ надбавка за осуществление деятельности, связанной с организацией и оказанием медицинской помощи, проведением медицинской экспертизы может быть уменьшена или полностью отменена при ухудшении качества и уменьшении объема выполняемой лечебно-диагностической работы.</w:t>
      </w:r>
    </w:p>
    <w:p w:rsidR="00255181" w:rsidRPr="00EB33C4" w:rsidRDefault="00255181" w:rsidP="007F2907">
      <w:pPr>
        <w:pStyle w:val="a3"/>
        <w:ind w:left="0" w:firstLine="709"/>
        <w:jc w:val="both"/>
        <w:rPr>
          <w:b/>
          <w:sz w:val="28"/>
          <w:szCs w:val="28"/>
        </w:rPr>
      </w:pPr>
    </w:p>
    <w:p w:rsidR="00255181" w:rsidRPr="00EB33C4" w:rsidRDefault="00255181" w:rsidP="007F2907">
      <w:pPr>
        <w:pStyle w:val="a3"/>
        <w:numPr>
          <w:ilvl w:val="0"/>
          <w:numId w:val="1"/>
        </w:numPr>
        <w:tabs>
          <w:tab w:val="num" w:pos="284"/>
        </w:tabs>
        <w:ind w:hanging="153"/>
        <w:jc w:val="center"/>
        <w:rPr>
          <w:b/>
          <w:sz w:val="28"/>
          <w:szCs w:val="28"/>
        </w:rPr>
      </w:pPr>
      <w:r w:rsidRPr="00EB33C4">
        <w:rPr>
          <w:b/>
          <w:sz w:val="28"/>
          <w:szCs w:val="28"/>
        </w:rPr>
        <w:t>Содержание, организация, учет, контроль выполнения</w:t>
      </w:r>
      <w:r>
        <w:rPr>
          <w:b/>
          <w:sz w:val="28"/>
          <w:szCs w:val="28"/>
        </w:rPr>
        <w:t xml:space="preserve"> </w:t>
      </w:r>
      <w:r w:rsidRPr="00EB33C4">
        <w:rPr>
          <w:b/>
          <w:sz w:val="28"/>
          <w:szCs w:val="28"/>
        </w:rPr>
        <w:t>лечебно-диагностической работы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К лечебно-диагностической работе относятся следующие ее виды: лечебная, диагностическая, консультативная, экспертная, профилактическая, организационно-методическая, санитарно-просветительная.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 xml:space="preserve">Виды и объемы лечебно-диагностической работы, оказываемой работниками клинической кафедры, научными сотрудниками в клинических </w:t>
      </w:r>
      <w:r w:rsidRPr="00EB33C4">
        <w:rPr>
          <w:sz w:val="28"/>
          <w:szCs w:val="28"/>
        </w:rPr>
        <w:lastRenderedPageBreak/>
        <w:t>организациях здравоохранения определяются заведующими кафедрами и должностными инструкциями работников кафедр с учетом их профессионального опыта и квалификации, перечень ее включается в договор о сотрудничестве с учреждениями здравоохранения, учреждениями образования, государственным комитетом судебных экспертиз Республики Беларусь.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Работники кафедр ВГМУ при выполнении лечебно-диагностической работы осуществляют: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консультации пациентов, консилиумы, курирование пациентов, обходы пациентов в учреждениях здравоохранения с подтверждением соответствующими записями в медицинской документации;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проведение диагностических исследований: функциональная диагностика, рентгенологические, ультразвуковые и другие исследования (при условии подтверждения соответствующими записями в медицинской документации);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выполнение медицинских вмешательств, в том числе ассистирование, оказание высокотехнологичной медицинской помощи, выполнение сложных медицинских вмешательств, осуществление интенсивной терапии пациентов после указанных вмешательств;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оказание экстренной медицинской помощи пациентам и плановых лечебно-консультативных работ с выездом в организации здравоохранения Витебской и Могилевской области (при условии подтверждения в ответствующей учетной медицинской документации);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проведение телемедицинского консультирования;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проведение медицинских осмотров студентов;</w:t>
      </w:r>
    </w:p>
    <w:p w:rsidR="00255181" w:rsidRPr="00EB33C4" w:rsidRDefault="00255181" w:rsidP="007F290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другая лечебно-диагностическая работа: рецензирование медицинской документации; выполнение лабораторных, микробиологических исследований; осмотр трупа на месте происшествия, вскрытие трупа; выполнение врачебных, патологоанатомических, судебно- медицинских и других экспертиз; организация, проведение и участие в клинических, клинико-анатомических, научно-практических конференциях; проведение обучающих семинаров, лекций в учреждениях здравоохранения по актуальным вопросам диагностики, лечения, профилактики и реабилитации заболеваний; внедрение в практическое здравоохранение новых методов диагностики, лечения, профилактики и реабилитации; участие в лечебно-контрольных советах, коллегиях органов здравоохранения, комиссиях (по разбору обращений граждан, подготовке приказов, аттестационных и других), судебных заседаниях на основании приказов и распоряжений вышестоящих органов управления здравоохранением; санитарно-просветительная деятельность, работа по пропаганде здорового образа жизни, участие в мероприятиях, направленных на сохранение и улучшение здоровья населения (при условии подтверждения соответствующими записями в медицинской документации).</w:t>
      </w:r>
    </w:p>
    <w:p w:rsidR="00255181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lastRenderedPageBreak/>
        <w:t>При планировании и учете времени, затраченного на выполнение лечебно-диагностической работы, рекомендуется исходить из следующих норм:</w:t>
      </w:r>
    </w:p>
    <w:p w:rsidR="00255181" w:rsidRDefault="00255181" w:rsidP="007F290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консультации пациентов в клинических отделениях стационаров:</w:t>
      </w:r>
    </w:p>
    <w:p w:rsidR="00255181" w:rsidRPr="00DF6E1D" w:rsidRDefault="00255181" w:rsidP="007F2907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tbl>
      <w:tblPr>
        <w:tblW w:w="8924" w:type="dxa"/>
        <w:tblInd w:w="675" w:type="dxa"/>
        <w:tblLook w:val="00A0"/>
      </w:tblPr>
      <w:tblGrid>
        <w:gridCol w:w="5811"/>
        <w:gridCol w:w="3113"/>
      </w:tblGrid>
      <w:tr w:rsidR="00255181" w:rsidRPr="00EB33C4" w:rsidTr="00740902">
        <w:tc>
          <w:tcPr>
            <w:tcW w:w="5811" w:type="dxa"/>
          </w:tcPr>
          <w:p w:rsidR="00255181" w:rsidRPr="00EB33C4" w:rsidRDefault="00255181" w:rsidP="00740902">
            <w:pPr>
              <w:ind w:firstLine="5"/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терапевтического профиля</w:t>
            </w:r>
          </w:p>
        </w:tc>
        <w:tc>
          <w:tcPr>
            <w:tcW w:w="3113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– 30 минут на пациента</w:t>
            </w:r>
          </w:p>
        </w:tc>
      </w:tr>
      <w:tr w:rsidR="00255181" w:rsidRPr="00EB33C4" w:rsidTr="00740902">
        <w:tc>
          <w:tcPr>
            <w:tcW w:w="5811" w:type="dxa"/>
          </w:tcPr>
          <w:p w:rsidR="00255181" w:rsidRPr="00EB33C4" w:rsidRDefault="00255181" w:rsidP="00740902">
            <w:pPr>
              <w:ind w:firstLine="40"/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хирургического профиля</w:t>
            </w:r>
          </w:p>
        </w:tc>
        <w:tc>
          <w:tcPr>
            <w:tcW w:w="3113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– 20 минут на пациента</w:t>
            </w:r>
          </w:p>
        </w:tc>
      </w:tr>
      <w:tr w:rsidR="00255181" w:rsidRPr="00EB33C4" w:rsidTr="00740902">
        <w:tc>
          <w:tcPr>
            <w:tcW w:w="5811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проведение консилиумов</w:t>
            </w:r>
          </w:p>
        </w:tc>
        <w:tc>
          <w:tcPr>
            <w:tcW w:w="3113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– 60 минут на пациента</w:t>
            </w:r>
          </w:p>
        </w:tc>
      </w:tr>
      <w:tr w:rsidR="00255181" w:rsidRPr="00EB33C4" w:rsidTr="00740902">
        <w:tc>
          <w:tcPr>
            <w:tcW w:w="5811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курирование пациентов</w:t>
            </w:r>
          </w:p>
        </w:tc>
        <w:tc>
          <w:tcPr>
            <w:tcW w:w="3113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– 20 минут на пациента</w:t>
            </w:r>
          </w:p>
        </w:tc>
      </w:tr>
      <w:tr w:rsidR="00255181" w:rsidRPr="00EB33C4" w:rsidTr="00740902">
        <w:tc>
          <w:tcPr>
            <w:tcW w:w="5811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проведение обходов пациентов</w:t>
            </w:r>
          </w:p>
        </w:tc>
        <w:tc>
          <w:tcPr>
            <w:tcW w:w="3113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– 20 минут на пациента</w:t>
            </w:r>
          </w:p>
        </w:tc>
      </w:tr>
      <w:tr w:rsidR="00255181" w:rsidRPr="00EB33C4" w:rsidTr="00740902">
        <w:tc>
          <w:tcPr>
            <w:tcW w:w="5811" w:type="dxa"/>
          </w:tcPr>
          <w:p w:rsidR="00255181" w:rsidRPr="00EB33C4" w:rsidRDefault="00255181" w:rsidP="00740902">
            <w:pPr>
              <w:jc w:val="both"/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консультирование пациентов, находящихся на амбулаторно-поликлиническом приеме</w:t>
            </w:r>
          </w:p>
        </w:tc>
        <w:tc>
          <w:tcPr>
            <w:tcW w:w="3113" w:type="dxa"/>
          </w:tcPr>
          <w:p w:rsidR="00255181" w:rsidRPr="00EB33C4" w:rsidRDefault="00255181" w:rsidP="00740902">
            <w:pPr>
              <w:ind w:firstLine="709"/>
              <w:rPr>
                <w:sz w:val="28"/>
                <w:szCs w:val="28"/>
              </w:rPr>
            </w:pPr>
          </w:p>
          <w:p w:rsidR="00255181" w:rsidRPr="00EB33C4" w:rsidRDefault="00255181" w:rsidP="00740902">
            <w:pPr>
              <w:rPr>
                <w:sz w:val="28"/>
                <w:szCs w:val="28"/>
              </w:rPr>
            </w:pPr>
            <w:r w:rsidRPr="00EB33C4">
              <w:rPr>
                <w:sz w:val="28"/>
                <w:szCs w:val="28"/>
              </w:rPr>
              <w:t>– 30 минут на пациента</w:t>
            </w:r>
          </w:p>
        </w:tc>
      </w:tr>
    </w:tbl>
    <w:p w:rsidR="00255181" w:rsidRPr="00EB33C4" w:rsidRDefault="00255181" w:rsidP="007F2907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выполнение операций, в том числе ассистирование, учитывается по фактически затраченному времени, согласно записям в операционном журнале;</w:t>
      </w:r>
    </w:p>
    <w:p w:rsidR="00255181" w:rsidRPr="00EB33C4" w:rsidRDefault="00255181" w:rsidP="007F2907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функционально-диагностические, лабораторно-диагностические (включая гистологические), лечебные процедуры и манипуляции, патологоанатомические работы, осуществляемые профессорско-преподавательским составом кафедр, фиксируются и учитываются по расчетным нормам на виды исследований и работ, утвержденным соответствующими нормативными правовыми актами Министерства здравоохранения Республик Беларусь.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Учет лечебно-диагностической работы, проводимой профессорско-преподавательским составом кафедр, осуществляется ежедневно сотрудниками в журналах (по стационару, по консультативному поликлиническому приему) с указанием всех необходимых данных (фамилия, имя, отчество пациента, № истории болезни, амбулаторной карты, время, учитываемое для оплаты и другие показатели) для последующего включения в сведения для определения объема выполненной лечебно-диагностической работы (отработанного времени).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Ежемесячно до 23 числа сведения о фактически выполненной лечебно-диагностической работе (отработанном времени) отчетного месяца представляются в клинико-фармацевтический отдел в виде отчета в соответствии с утвержденными формами: Форма 1 – для кафедр хирургического профиля; Форма 2 – для кафедр терапевтического профиля; Форма 3 – для кафедры патологической анатомии и кафедры судебной медицины; Форма 4 – для кафедр стоматологического профиля, Форма 5 – для кафедр медико-диагностического профиля.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Сведения о врачах, выполнивших высокотехнологичные медицинские вмешательства (сложные медицинские вмешательства) и осуществляющих интенсивную терапию пациентов после данных вмешательств</w:t>
      </w:r>
      <w:r>
        <w:rPr>
          <w:sz w:val="28"/>
          <w:szCs w:val="28"/>
        </w:rPr>
        <w:t xml:space="preserve"> </w:t>
      </w:r>
      <w:r w:rsidRPr="00EB33C4">
        <w:rPr>
          <w:sz w:val="28"/>
          <w:szCs w:val="28"/>
        </w:rPr>
        <w:t>представляются в клинико-фармацевтический отдел ежемесячно до 23 числа отчетного месяца.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Ежеквартально сведения о фактически выполненной лечебно-диагностической работе (отработанном времени) профессорско-</w:t>
      </w:r>
      <w:r w:rsidRPr="00EB33C4">
        <w:rPr>
          <w:sz w:val="28"/>
          <w:szCs w:val="28"/>
        </w:rPr>
        <w:lastRenderedPageBreak/>
        <w:t>преподавательским составом кафедр ВГМУ, подготовленные ответственным лицом кафедры в срок до 15-го числа месяца, следующего за отчетным кварталом, подписываются заведующим кафедрой и заведующим соответствующего клинического отделения учреждения здравоохранения, утверждаются проректором по учебной и лечебной работе ВГМУ и главным врачом клинического учреждения (или его заместителем) и подаются в клинико-фармацевтический отдел ВГМУ.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Ежегодно заведующими кафедрами ВГМУ и ответственными за лечебно-диагностическую работу на кафедрах ВГМУ проректору по учебной и лечебной работе ВГМУ для утверждения представляются годовые отчеты о выполнении лечебно-диагностической работы профессорско-преподавательским составом клинической кафедры, подписанные заведующим кафедрой ВГМУ и главным врачом клинического учреждения здравоохранения.</w:t>
      </w:r>
    </w:p>
    <w:p w:rsidR="00255181" w:rsidRPr="00EB33C4" w:rsidRDefault="00255181" w:rsidP="007F2907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33C4">
        <w:rPr>
          <w:sz w:val="28"/>
          <w:szCs w:val="28"/>
        </w:rPr>
        <w:t>Заведующие кафедрами ВГМУ несут персональную ответственность за достоверность информации о фактически выполненном объеме лечебно-диагностической работы (отработанном времени) сотрудниками кафедры для подготовки приказа по установлению и выплаты надбавок на очередной квартал.</w:t>
      </w:r>
    </w:p>
    <w:p w:rsidR="00255181" w:rsidRPr="00EB33C4" w:rsidRDefault="00255181" w:rsidP="007F2907">
      <w:pPr>
        <w:spacing w:line="360" w:lineRule="auto"/>
        <w:ind w:firstLine="709"/>
        <w:jc w:val="both"/>
        <w:rPr>
          <w:sz w:val="28"/>
          <w:szCs w:val="28"/>
        </w:rPr>
      </w:pPr>
    </w:p>
    <w:p w:rsidR="00255181" w:rsidRDefault="00255181" w:rsidP="007F2907">
      <w:pPr>
        <w:rPr>
          <w:sz w:val="28"/>
          <w:szCs w:val="28"/>
        </w:rPr>
        <w:sectPr w:rsidR="00255181" w:rsidSect="00EF0B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55181" w:rsidRDefault="00255181" w:rsidP="007F29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55181" w:rsidRPr="00DC69BF" w:rsidRDefault="00255181" w:rsidP="007F2907">
      <w:pPr>
        <w:pStyle w:val="a3"/>
        <w:ind w:left="0" w:firstLine="851"/>
        <w:jc w:val="right"/>
        <w:rPr>
          <w:sz w:val="28"/>
          <w:szCs w:val="28"/>
        </w:rPr>
      </w:pPr>
    </w:p>
    <w:p w:rsidR="00255181" w:rsidRPr="006C5BD9" w:rsidRDefault="00255181" w:rsidP="007F2907">
      <w:pPr>
        <w:pStyle w:val="a3"/>
        <w:ind w:left="0" w:firstLine="851"/>
        <w:jc w:val="center"/>
        <w:rPr>
          <w:b/>
          <w:sz w:val="28"/>
          <w:szCs w:val="28"/>
        </w:rPr>
      </w:pPr>
      <w:r w:rsidRPr="006C5BD9">
        <w:rPr>
          <w:b/>
          <w:sz w:val="28"/>
          <w:szCs w:val="28"/>
        </w:rPr>
        <w:t>ПЕРЕЧЕНЬ</w:t>
      </w:r>
    </w:p>
    <w:p w:rsidR="00255181" w:rsidRPr="00522754" w:rsidRDefault="00255181" w:rsidP="007F2907">
      <w:pPr>
        <w:pStyle w:val="a3"/>
        <w:ind w:left="0" w:firstLine="851"/>
        <w:jc w:val="center"/>
        <w:rPr>
          <w:b/>
          <w:sz w:val="28"/>
          <w:szCs w:val="28"/>
        </w:rPr>
      </w:pPr>
      <w:r w:rsidRPr="00522754">
        <w:rPr>
          <w:b/>
          <w:sz w:val="28"/>
          <w:szCs w:val="28"/>
        </w:rPr>
        <w:t>высокотехнологичной медицинской помощи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Хирургические</w:t>
      </w:r>
      <w:r>
        <w:rPr>
          <w:sz w:val="28"/>
          <w:szCs w:val="28"/>
        </w:rPr>
        <w:t xml:space="preserve"> медицинские вмешательства</w:t>
      </w:r>
      <w:r w:rsidRPr="006C5BD9">
        <w:rPr>
          <w:sz w:val="28"/>
          <w:szCs w:val="28"/>
        </w:rPr>
        <w:t xml:space="preserve"> на сердце и аорте: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аортокоронарное (маммарокоронарное) шунтирование на работающем сердце и в условиях искусственного кровообращения;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установка устройств вспомогательного кровообращения, выполнение пособия поддержания жизнедеятельности в условиях искусственного кровообращения;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при тромбоэмболии легочной артерии;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реконструктивные вмешательства на аорте;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удаление опухолей сердца и перикарда;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пластика и протезирование клапанов и камер сердца;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коррекция врожденных пороков сердца у детей.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bookmarkStart w:id="1" w:name="a29"/>
      <w:bookmarkEnd w:id="1"/>
      <w:r w:rsidRPr="006C5BD9">
        <w:rPr>
          <w:sz w:val="28"/>
          <w:szCs w:val="28"/>
        </w:rPr>
        <w:t>Радиочастотная аблация опухолей, радиочастотная аблация при тахиаритмиях, установка эндокардиальных имплантируемых устройств, внутрисосудистых имплантатов, проведение эндокардиальных электрофизиологических исследований с использованием рентгеновских или ультразвуковых аппаратов, стереотаксическая радиотерапия и радиохирургия опухолей, имплантация в ткани рентгенокотрастных суррогатов для проведения процедур высокопрецизионной лучевой терапии.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Удаление гиперваскулярных опухолей (ювенильная ангиофиброма носоглотки, хемодектома шеи) с использованием навигационной станции и (или) микрохирургической техники, краниофациальная и краниоорбитальная резекция при опухолях.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bookmarkStart w:id="2" w:name="a30"/>
      <w:bookmarkEnd w:id="2"/>
      <w:r w:rsidRPr="006C5BD9">
        <w:rPr>
          <w:sz w:val="28"/>
          <w:szCs w:val="28"/>
        </w:rPr>
        <w:t>Стереотаксические вмешательства при эпилепсии и болезни Паркинсона с использованием рентгенокомпьютерного и магниторезонансного томографов, при опухолях основания черепа под контролем навигационной станции, лучевая терапия с использованием гейтинга (синхронизированная с фазами дыхания).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Эндоскопические вмешательства при заболеваниях и травмах головного мозга.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Хирургические медицинские вмешательства: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удаление легкого и его долей, опухолей средостения и пищевода с резекцией аорты и (или) нижней полой вены;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видеоассистированные торакальные вмешательства (анатомическая резекция легкого, удаление образований легкого, средостения и грудной клетки) с применением трансперикардиального доступа;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по восстановлению просвета гортани, трахеи и крупных бронхов, за исключением формирования и закрытия трахеостомы;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частичная или полная резекция челюстей с их непосредственным или отсроченным восстановлением;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ортогнатическая хирургия на верхней и нижней челюстях;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микрохирургическое удаление опухолей околоушных слюнных желез;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при злокачественных и доброкачественных новообразованиях, артериальных аневризмах, артериовенозных мальформациях головного и спинного мозга;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удаление забрюшинных опухолей с резекцией магистральных сосудов и их реконструкцией;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 xml:space="preserve">при послеожоговых рубцовых контрактурах суставов (пальцев кистей и стоп, лучезапястных, локтевых, коленных суставов, </w:t>
      </w:r>
      <w:r w:rsidRPr="006C5BD9">
        <w:rPr>
          <w:sz w:val="28"/>
          <w:szCs w:val="28"/>
        </w:rPr>
        <w:lastRenderedPageBreak/>
        <w:t>приводящих контрактур плеча), рубцовых деформациях лица и шеи, алопециях волосистой части головы, деформациях туловища и конечностей с применением метода хронической дермотензии с помощью внутритканевых экспандеров.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Трансстернальная трансперикардиальная окклюзия сосудов легкого и бронхов без или с последующим удалением легкого и его долей при туберкулезе.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Трансплантация органов и (или) тканей человека (почки, печени и ее части, сердца, комплекса сердце – легкие, поджелудочной железы, фрагментов костей с кортикальным слоем, склеры, роговицы, фрагментов кишечника, мультивисцеральных комплексов (печень – почка, печень – почка – надпочечники – поджелудочная железа – участки желудочно-кишечного тракта, почка – поджелудочная железа), эндокринных тканей (щитовидная железа, паращитовидная железа, гипофиз), хирургическая клеточная трансплантация, трансплантация аорты и артерий.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Кондиционирование умершего донора перед забором органов и (или) тканей человека для трансплантации, забор органа (части органа) и (или) тканей человека для трансплантации.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Трансплантация костного мозга, периферических стволовых клеток, клеток пуповинной крови, использование выращенных в лабораторных условиях мезенхимальных стволовых клеток в лечении посттрансплантационных осложнений.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Реконструктивные хирургические вмешательства на органах малого таза при их выпадении, осложненном уретральной или анальной инконтиненцией, с использованием аллопротезирования: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полная (тотальная) реконструкция фасции переднего и (или) заднего отделов таза с использованием аллопротеза;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лапароскопическое ушивание разрывов паравагинальных фасций, сакро-вагино-промонтопексия с использованием аллопротеза;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операция Берча с использованием лапароскопических технологий;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слинговая операция в средней трети уретры с использованием сетчатого имплантата.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Ревизионное эндопротезирование тазобедренных суставов, эндопротезирование плечевых и коленных суставов.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Реплантация и трансплантация сегментов верхних и нижних конечностей, аутотрансплантация тканей с формированием микрососудистых анастомозов.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Увеличение объема мочевого пузыря посредством кишечной пластики.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Микрохирургические вмешательства на стекловидном теле и сетчатке глаза с применением эндолазеркоагуляции, на роговице с применением фемтосекундного и эксимерного лазера.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Микрохирургические вмешательства при глаукоме с использованием стентов шлеммова канала и фемтосекундного лазера.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Транспупиллярная и транссклеральная лазерная фотокоагуляция в лечении ретинопатии недоношенных новорожденных детей.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lastRenderedPageBreak/>
        <w:t>Микрохирургические вмешательства на среднем и внутреннем ухе, кохлеарная имплантация, эндоскопические вмешательства на околоносовых пазухах третьего уровня сложности: клиновидная и фронтальная синусотомии.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Анестезиолого-реанимационные мероприятия и выхаживание новорожденных детей с врожденными пороками сердца, диафрагмальной грыжей, гастрошизисом, заболеваниями нервной трубки.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Полостные микрохирургические и реконструктивные вмешательства: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на мочеполовых органах и желчевыводящих путях;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при врожденных пороках развития, в том числе проктологическая пластика при врожденных аноректальных пороках развития у детей;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эндоваскулярные вмешательства на сосудах печени и реконструктивные операции на сосудах системы воротной вены;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комбинированные резекции печени с резекцией и реконструкцией магистральных сосудов, желчных протоков, в том числе с использованием трансплантационных методик;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комбинированные операции на органах брюшной полости с резекцией смежных органов, резекцией и реконструкцией магистральных сосудов;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реконструктивные и (или) лапароскопически ассистированные операции на пищеводе, желудке, тонком и толстом кишечнике (кроме аппендэктомии);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на поджелудочной железе, в том числе видеоассистированные;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наложение хирургических анастомозов при синдроме портальной гипертензии у детей;</w:t>
      </w:r>
      <w:r>
        <w:rPr>
          <w:sz w:val="28"/>
          <w:szCs w:val="28"/>
        </w:rPr>
        <w:t xml:space="preserve"> </w:t>
      </w:r>
      <w:r w:rsidRPr="006C5BD9">
        <w:rPr>
          <w:sz w:val="28"/>
          <w:szCs w:val="28"/>
        </w:rPr>
        <w:t>при некротическом энтероколите у новорожденных.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Фетальная микроинвазивная хирургия, включая фетоскопическую коррекцию антенатальной патологии плода, кордоцентез с внутриутробной трансфузией и иные вмешательства у плода.</w:t>
      </w:r>
    </w:p>
    <w:p w:rsidR="00255181" w:rsidRPr="006C5BD9" w:rsidRDefault="00255181" w:rsidP="007F2907">
      <w:pPr>
        <w:pStyle w:val="point"/>
        <w:numPr>
          <w:ilvl w:val="0"/>
          <w:numId w:val="6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6C5BD9">
        <w:rPr>
          <w:sz w:val="28"/>
          <w:szCs w:val="28"/>
        </w:rPr>
        <w:t>Инвазивный мониторинг центральной гемодинамики с использованием артериальных линий у недоношенных новорожденных детей с очень низкой (1000–1500 граммов) и экстремально низкой (500–1000 граммов) массой тела при рождении.</w:t>
      </w:r>
    </w:p>
    <w:p w:rsidR="00255181" w:rsidRDefault="00255181" w:rsidP="007F2907">
      <w:pPr>
        <w:pStyle w:val="a3"/>
        <w:spacing w:line="360" w:lineRule="auto"/>
        <w:ind w:left="0" w:firstLine="851"/>
        <w:jc w:val="center"/>
        <w:rPr>
          <w:sz w:val="28"/>
          <w:szCs w:val="28"/>
        </w:rPr>
      </w:pPr>
    </w:p>
    <w:p w:rsidR="00255181" w:rsidRPr="00522754" w:rsidRDefault="00255181" w:rsidP="007F2907">
      <w:pPr>
        <w:pStyle w:val="a3"/>
        <w:ind w:left="0"/>
        <w:jc w:val="center"/>
        <w:rPr>
          <w:b/>
          <w:sz w:val="28"/>
          <w:szCs w:val="28"/>
        </w:rPr>
      </w:pPr>
      <w:r w:rsidRPr="00522754">
        <w:rPr>
          <w:b/>
          <w:sz w:val="28"/>
          <w:szCs w:val="28"/>
        </w:rPr>
        <w:t>ПЕРЕЧЕНЬ</w:t>
      </w:r>
    </w:p>
    <w:p w:rsidR="00255181" w:rsidRPr="00522754" w:rsidRDefault="00255181" w:rsidP="007F2907">
      <w:pPr>
        <w:jc w:val="center"/>
        <w:rPr>
          <w:b/>
          <w:sz w:val="28"/>
          <w:szCs w:val="28"/>
        </w:rPr>
      </w:pPr>
      <w:r w:rsidRPr="00522754">
        <w:rPr>
          <w:b/>
          <w:sz w:val="28"/>
          <w:szCs w:val="28"/>
        </w:rPr>
        <w:t>сложных медицинских вмешательств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Установка клапанных ликворошунтирующих систем при нейрохирургических заболеваниях и травмах головного мозга.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Внутрисосудистый тромболизис при окклюзиях церебральных артерий и синусов.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Интратекальная терапия для лечения спастичности и боли.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Резекция и экстирпация легкого, печени, желудка, кишечника, поджелудочной железы с применением аппаратного шва и современных методов гемостаза, надпочечников, мочеполовых органов, резекция селезенки, ваготомия с пилоропластикой.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Пластика пищевода, торакопластика, пластические хирургические операции после удаления опухолей, последствий ожога, посттравматических и лучевых поражений.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lastRenderedPageBreak/>
        <w:t>Эндоскопические операции: папиллосфинктеротомия, назобилиарное дренирование и стентирование желчных протоков, холедохолитоэкстракция, пластика диафрагмальных грыж, выполнение эндоскопического гемостаза клиппированием кровоточащего сосуда.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Эндопротезирование сосудов, эмболизация сосудов, стентирование полых органов и анатомических структур при злокачественных опухолях и других заболеваниях под рентгеновским и ультразвуковым контролем.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Хирургические медицинские вмешательства при сколиозах IV степени.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Оперативное лечение тяжелых переломов таза и вертлужной впадины, хирургические медицинские вмешательства при травме позвоночника с повреждением спинного мозга, стенозах поясничного отдела позвоночного канала, нарушениях стабильности позвоночника.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Реконструктивные хирургические операции на костях лицевого черепа, эндопротезирование тазобедренных суставов, удаление эндопротезов при гнойно-септических осложнениях.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Открытый остеосинтез костей средней зоны лица.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Открытый остеосинтез нижней челюсти при ее множественных переломах и переломах в области мыщелкового отростка.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Реконструктивно-восстановительные операции при врожденных и приобретенных дефектах мягких тканей челюстно-лицевой области.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Реконструктивные вмешательства при сочетанных повреждениях сосудов, нервов, сухожилий верхней конечности с применением микрохирургической техники.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Пластические и восстановительные вмешательства при приобретенных и врожденных деформациях лица.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Чрескожные контактные лазерные нефролитотрипсии под контролем рентгенологического оборудования.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Рентген-топометрия и объемное планирование облучения опухолей, терапия опухолей с использованием методик высокоточной лучевой терапии.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Общая и локальная управляемая гипертермия опухолей.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Перфузионная термохимиотерапия при опухолевых поражениях плевры и брюшины.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Трансабдоминальная забрюшинная лимфаденэктомия при раке яичка.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Радикальная простатэктомия, радикальная гистерэктомия с верхней третью влагалища и тазовой лимфодиссекцией, экзентерация таза, перитонеумэктомия.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Реконструктивные операции при гипоспадии и стриктурах уретры, тотальная фаллоуретропластика.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Полостные реконструктивно-хирургические вмешательства на матке:</w:t>
      </w:r>
      <w:r>
        <w:rPr>
          <w:sz w:val="28"/>
          <w:szCs w:val="28"/>
        </w:rPr>
        <w:t xml:space="preserve"> </w:t>
      </w:r>
      <w:r w:rsidRPr="00522754">
        <w:rPr>
          <w:sz w:val="28"/>
          <w:szCs w:val="28"/>
        </w:rPr>
        <w:t>при беременности и родоразрешении с удалением множественных миоматозных узлов (3 и более), узлов более 4 сантиметров;</w:t>
      </w:r>
      <w:r>
        <w:rPr>
          <w:sz w:val="28"/>
          <w:szCs w:val="28"/>
        </w:rPr>
        <w:t xml:space="preserve"> </w:t>
      </w:r>
      <w:r w:rsidRPr="00522754">
        <w:rPr>
          <w:sz w:val="28"/>
          <w:szCs w:val="28"/>
        </w:rPr>
        <w:t xml:space="preserve">удаление одиночных миоматозных узлов размерами 5 сантиметров и более или 3 и более узлов, сопровождающееся вскрытием полости матки с проведением </w:t>
      </w:r>
      <w:r w:rsidRPr="00522754">
        <w:rPr>
          <w:sz w:val="28"/>
          <w:szCs w:val="28"/>
        </w:rPr>
        <w:lastRenderedPageBreak/>
        <w:t>метропластики, у женщин репродуктивного возраста;</w:t>
      </w:r>
      <w:r>
        <w:rPr>
          <w:sz w:val="28"/>
          <w:szCs w:val="28"/>
        </w:rPr>
        <w:t xml:space="preserve"> </w:t>
      </w:r>
      <w:r w:rsidRPr="00522754">
        <w:rPr>
          <w:sz w:val="28"/>
          <w:szCs w:val="28"/>
        </w:rPr>
        <w:t>при пороках развития матки с проведением метропластики для формирования единой полости матки;</w:t>
      </w:r>
      <w:r>
        <w:rPr>
          <w:sz w:val="28"/>
          <w:szCs w:val="28"/>
        </w:rPr>
        <w:t xml:space="preserve"> </w:t>
      </w:r>
      <w:r w:rsidRPr="00522754">
        <w:rPr>
          <w:sz w:val="28"/>
          <w:szCs w:val="28"/>
        </w:rPr>
        <w:t>при инфильтративных формах распространенного эндометриоза, спаечном процессе III–IV степени с наложением тубо-тубарного анастомоза на стенте с сохранением функции маточной трубы длиной не менее 7 сантиметров и использованием лапароскопических технологий;</w:t>
      </w:r>
      <w:r>
        <w:rPr>
          <w:sz w:val="28"/>
          <w:szCs w:val="28"/>
        </w:rPr>
        <w:t xml:space="preserve"> </w:t>
      </w:r>
      <w:r w:rsidRPr="00522754">
        <w:rPr>
          <w:sz w:val="28"/>
          <w:szCs w:val="28"/>
        </w:rPr>
        <w:t>радикальная абдоминальная и вагинальная трахелэктомия у женщин репродуктивного возраста.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Биопсия ворсин хориона в первом триместре беременности (с 10 недель 5 дней до 13 недель беременности).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Реконструктивно-пластические операции при пороках развития матки и влагалища.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Анестезиолого-реанимационные мероприятия, интенсивная терапия и выхаживание недоношенных новорожденных детей с очень низкой (1000–1500 граммов) и экстремально низкой (500–1000 граммов) массой тела при рождении, расширенная эхокардиография плода.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Эндоскопические и лапароторакоскопические вмешательства у новорожденных детей.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Лапароскопическая резекция толстой кишки с выведением стомы.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Комплексное лечение пациентов с ожогами более 30 процентов поверхности тела в сочетании с термоингаляционной травмой и другими осложнениями и последствиями ожогов.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Факоэмульсификация катаракты с имплантацией интраокулярных торических линз, закрытая витреоэктомия.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Пластика глазницы, реконструктивные хирургические операции на слезных путях.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Хирургия глаукомы с использованием дренажных устройств, а также с имплантацией стентов в шлеммов канал.</w:t>
      </w:r>
    </w:p>
    <w:p w:rsidR="00255181" w:rsidRPr="00522754" w:rsidRDefault="00255181" w:rsidP="007F2907">
      <w:pPr>
        <w:pStyle w:val="point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rPr>
          <w:sz w:val="28"/>
          <w:szCs w:val="28"/>
        </w:rPr>
      </w:pPr>
      <w:r w:rsidRPr="00522754">
        <w:rPr>
          <w:sz w:val="28"/>
          <w:szCs w:val="28"/>
        </w:rPr>
        <w:t>Релапаротомия по поводу перитонита.</w:t>
      </w:r>
    </w:p>
    <w:p w:rsidR="00255181" w:rsidRDefault="00255181" w:rsidP="007F2907">
      <w:pPr>
        <w:jc w:val="both"/>
        <w:rPr>
          <w:sz w:val="28"/>
          <w:szCs w:val="28"/>
        </w:rPr>
      </w:pPr>
    </w:p>
    <w:p w:rsidR="00255181" w:rsidRDefault="00255181" w:rsidP="007F2907">
      <w:pPr>
        <w:jc w:val="right"/>
        <w:rPr>
          <w:sz w:val="28"/>
          <w:szCs w:val="28"/>
        </w:rPr>
        <w:sectPr w:rsidR="00255181" w:rsidSect="008712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5181" w:rsidRDefault="00696304" w:rsidP="007F2907">
      <w:pPr>
        <w:rPr>
          <w:sz w:val="28"/>
          <w:szCs w:val="28"/>
        </w:rPr>
        <w:sectPr w:rsidR="00255181" w:rsidSect="00F43A8F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  <w:r w:rsidRPr="004F2FA8">
        <w:rPr>
          <w:noProof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style="width:735.75pt;height:505.5pt;visibility:visible">
            <v:imagedata r:id="rId13" o:title=""/>
          </v:shape>
        </w:pict>
      </w:r>
    </w:p>
    <w:p w:rsidR="00255181" w:rsidRDefault="00696304" w:rsidP="007F2907">
      <w:pPr>
        <w:rPr>
          <w:sz w:val="28"/>
          <w:szCs w:val="28"/>
        </w:rPr>
        <w:sectPr w:rsidR="00255181" w:rsidSect="00F43A8F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  <w:r w:rsidRPr="004F2FA8">
        <w:rPr>
          <w:noProof/>
          <w:szCs w:val="28"/>
        </w:rPr>
        <w:lastRenderedPageBreak/>
        <w:pict>
          <v:shape id="Рисунок 17" o:spid="_x0000_i1026" type="#_x0000_t75" style="width:737.25pt;height:509.25pt;visibility:visible">
            <v:imagedata r:id="rId14" o:title=""/>
          </v:shape>
        </w:pict>
      </w:r>
    </w:p>
    <w:p w:rsidR="00255181" w:rsidRDefault="00696304" w:rsidP="007F2907">
      <w:pPr>
        <w:rPr>
          <w:sz w:val="28"/>
          <w:szCs w:val="28"/>
        </w:rPr>
      </w:pPr>
      <w:r w:rsidRPr="004F2FA8">
        <w:rPr>
          <w:noProof/>
          <w:szCs w:val="28"/>
        </w:rPr>
        <w:lastRenderedPageBreak/>
        <w:pict>
          <v:shape id="Рисунок 20" o:spid="_x0000_i1027" type="#_x0000_t75" style="width:747.75pt;height:509.25pt;visibility:visible">
            <v:imagedata r:id="rId15" o:title=""/>
          </v:shape>
        </w:pict>
      </w:r>
    </w:p>
    <w:p w:rsidR="00255181" w:rsidRDefault="00255181" w:rsidP="007F2907">
      <w:pPr>
        <w:jc w:val="right"/>
        <w:rPr>
          <w:sz w:val="28"/>
          <w:szCs w:val="28"/>
        </w:rPr>
        <w:sectPr w:rsidR="00255181" w:rsidSect="00F43A8F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</w:p>
    <w:p w:rsidR="00255181" w:rsidRDefault="00255181" w:rsidP="007F29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4</w:t>
      </w:r>
    </w:p>
    <w:p w:rsidR="00255181" w:rsidRDefault="00696304" w:rsidP="007F2907">
      <w:pPr>
        <w:jc w:val="right"/>
        <w:rPr>
          <w:sz w:val="28"/>
          <w:szCs w:val="28"/>
        </w:rPr>
      </w:pPr>
      <w:r w:rsidRPr="004F2FA8">
        <w:rPr>
          <w:noProof/>
          <w:szCs w:val="28"/>
        </w:rPr>
        <w:pict>
          <v:shape id="Рисунок 23" o:spid="_x0000_i1028" type="#_x0000_t75" style="width:507pt;height:694.5pt;visibility:visible">
            <v:imagedata r:id="rId16" o:title=""/>
          </v:shape>
        </w:pict>
      </w:r>
    </w:p>
    <w:p w:rsidR="00255181" w:rsidRDefault="00255181" w:rsidP="007F2907">
      <w:pPr>
        <w:jc w:val="right"/>
        <w:rPr>
          <w:sz w:val="28"/>
          <w:szCs w:val="28"/>
        </w:rPr>
        <w:sectPr w:rsidR="00255181" w:rsidSect="00286CE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55181" w:rsidRDefault="00696304" w:rsidP="007F2907">
      <w:pPr>
        <w:rPr>
          <w:sz w:val="28"/>
          <w:szCs w:val="28"/>
        </w:rPr>
      </w:pPr>
      <w:r w:rsidRPr="004F2FA8">
        <w:rPr>
          <w:noProof/>
          <w:szCs w:val="28"/>
        </w:rPr>
        <w:lastRenderedPageBreak/>
        <w:pict>
          <v:shape id="Рисунок 26" o:spid="_x0000_i1029" type="#_x0000_t75" style="width:695.25pt;height:506.25pt;visibility:visible">
            <v:imagedata r:id="rId17" o:title=""/>
          </v:shape>
        </w:pict>
      </w:r>
    </w:p>
    <w:p w:rsidR="00255181" w:rsidRDefault="00255181" w:rsidP="007F29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6</w:t>
      </w:r>
    </w:p>
    <w:p w:rsidR="00255181" w:rsidRPr="00B764BF" w:rsidRDefault="00255181" w:rsidP="007F2907">
      <w:pPr>
        <w:ind w:left="11340"/>
        <w:rPr>
          <w:caps/>
          <w:sz w:val="28"/>
          <w:szCs w:val="28"/>
        </w:rPr>
      </w:pPr>
      <w:r>
        <w:rPr>
          <w:caps/>
          <w:sz w:val="28"/>
          <w:szCs w:val="28"/>
        </w:rPr>
        <w:t>Утверждаю</w:t>
      </w:r>
    </w:p>
    <w:p w:rsidR="00255181" w:rsidRDefault="00255181" w:rsidP="007F2907">
      <w:pPr>
        <w:ind w:left="11340"/>
        <w:rPr>
          <w:sz w:val="28"/>
          <w:szCs w:val="28"/>
        </w:rPr>
      </w:pPr>
      <w:r w:rsidRPr="00B764BF">
        <w:rPr>
          <w:sz w:val="28"/>
          <w:szCs w:val="28"/>
        </w:rPr>
        <w:t xml:space="preserve">Проректор по </w:t>
      </w:r>
      <w:r>
        <w:rPr>
          <w:sz w:val="28"/>
          <w:szCs w:val="28"/>
        </w:rPr>
        <w:t xml:space="preserve">учебной и лечебной </w:t>
      </w:r>
      <w:r w:rsidRPr="00B764BF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, </w:t>
      </w:r>
      <w:r w:rsidRPr="00B764BF">
        <w:rPr>
          <w:sz w:val="28"/>
          <w:szCs w:val="28"/>
        </w:rPr>
        <w:t>профессор</w:t>
      </w:r>
    </w:p>
    <w:p w:rsidR="00255181" w:rsidRPr="00B764BF" w:rsidRDefault="00255181" w:rsidP="007F2907">
      <w:pPr>
        <w:spacing w:before="240"/>
        <w:ind w:left="11340"/>
        <w:rPr>
          <w:sz w:val="28"/>
          <w:szCs w:val="28"/>
        </w:rPr>
      </w:pPr>
      <w:r w:rsidRPr="00B764BF">
        <w:rPr>
          <w:sz w:val="28"/>
          <w:szCs w:val="28"/>
        </w:rPr>
        <w:t>_____________А.Н. Щупакова</w:t>
      </w:r>
    </w:p>
    <w:p w:rsidR="00255181" w:rsidRPr="00B764BF" w:rsidRDefault="00255181" w:rsidP="007F2907">
      <w:pPr>
        <w:ind w:left="11340"/>
        <w:rPr>
          <w:sz w:val="28"/>
          <w:szCs w:val="28"/>
        </w:rPr>
      </w:pPr>
      <w:r>
        <w:rPr>
          <w:sz w:val="28"/>
          <w:szCs w:val="28"/>
        </w:rPr>
        <w:t>«____»  ___________</w:t>
      </w:r>
      <w:r w:rsidRPr="00B764BF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B764BF">
        <w:rPr>
          <w:sz w:val="28"/>
          <w:szCs w:val="28"/>
        </w:rPr>
        <w:t xml:space="preserve"> г.</w:t>
      </w:r>
    </w:p>
    <w:p w:rsidR="00255181" w:rsidRPr="00B764BF" w:rsidRDefault="00255181" w:rsidP="007F2907">
      <w:pPr>
        <w:ind w:left="11340"/>
        <w:rPr>
          <w:sz w:val="28"/>
          <w:szCs w:val="28"/>
        </w:rPr>
      </w:pPr>
    </w:p>
    <w:p w:rsidR="00255181" w:rsidRDefault="00255181" w:rsidP="007F2907">
      <w:pPr>
        <w:jc w:val="center"/>
        <w:outlineLvl w:val="1"/>
        <w:rPr>
          <w:sz w:val="28"/>
          <w:szCs w:val="28"/>
        </w:rPr>
      </w:pPr>
      <w:r w:rsidRPr="00B764BF">
        <w:rPr>
          <w:bCs/>
          <w:sz w:val="28"/>
          <w:szCs w:val="28"/>
        </w:rPr>
        <w:t>СВЕДЕНИЯ</w:t>
      </w:r>
      <w:r w:rsidRPr="00B764BF">
        <w:rPr>
          <w:bCs/>
          <w:sz w:val="28"/>
          <w:szCs w:val="28"/>
        </w:rPr>
        <w:br/>
      </w:r>
      <w:r w:rsidRPr="00A40D3F">
        <w:rPr>
          <w:sz w:val="28"/>
          <w:szCs w:val="28"/>
        </w:rPr>
        <w:t xml:space="preserve">о врачах, </w:t>
      </w:r>
      <w:r>
        <w:rPr>
          <w:sz w:val="28"/>
          <w:szCs w:val="28"/>
        </w:rPr>
        <w:t>оказавших</w:t>
      </w:r>
      <w:r w:rsidRPr="00A40D3F">
        <w:rPr>
          <w:sz w:val="28"/>
          <w:szCs w:val="28"/>
        </w:rPr>
        <w:t xml:space="preserve"> высокотехнологичн</w:t>
      </w:r>
      <w:r>
        <w:rPr>
          <w:sz w:val="28"/>
          <w:szCs w:val="28"/>
        </w:rPr>
        <w:t>ую</w:t>
      </w:r>
      <w:r w:rsidRPr="00A40D3F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ую</w:t>
      </w:r>
      <w:r w:rsidRPr="00A40D3F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</w:p>
    <w:p w:rsidR="00255181" w:rsidRPr="00B764BF" w:rsidRDefault="00255181" w:rsidP="007F2907">
      <w:pPr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(осуществивших </w:t>
      </w:r>
      <w:r w:rsidRPr="00A40D3F">
        <w:rPr>
          <w:sz w:val="28"/>
          <w:szCs w:val="28"/>
        </w:rPr>
        <w:t xml:space="preserve">интенсивную терапию пациентов после </w:t>
      </w:r>
      <w:r>
        <w:rPr>
          <w:sz w:val="28"/>
          <w:szCs w:val="28"/>
        </w:rPr>
        <w:t>оказания</w:t>
      </w:r>
      <w:r w:rsidRPr="00A40D3F">
        <w:rPr>
          <w:sz w:val="28"/>
          <w:szCs w:val="28"/>
        </w:rPr>
        <w:t xml:space="preserve"> высокотехнологичн</w:t>
      </w:r>
      <w:r>
        <w:rPr>
          <w:sz w:val="28"/>
          <w:szCs w:val="28"/>
        </w:rPr>
        <w:t>ой</w:t>
      </w:r>
      <w:r w:rsidRPr="00A40D3F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A40D3F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помощи)</w:t>
      </w:r>
    </w:p>
    <w:p w:rsidR="00255181" w:rsidRPr="00B764BF" w:rsidRDefault="00255181" w:rsidP="007F2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B764BF">
        <w:rPr>
          <w:sz w:val="28"/>
          <w:szCs w:val="28"/>
        </w:rPr>
        <w:t>________________20</w:t>
      </w:r>
      <w:r>
        <w:rPr>
          <w:sz w:val="28"/>
          <w:szCs w:val="28"/>
        </w:rPr>
        <w:t>___</w:t>
      </w:r>
      <w:r w:rsidRPr="00B764BF">
        <w:rPr>
          <w:sz w:val="28"/>
          <w:szCs w:val="28"/>
        </w:rPr>
        <w:t xml:space="preserve"> г. </w:t>
      </w:r>
      <w:r w:rsidRPr="00B764BF">
        <w:rPr>
          <w:sz w:val="28"/>
          <w:szCs w:val="28"/>
        </w:rPr>
        <w:tab/>
        <w:t>____________________________________________</w:t>
      </w:r>
    </w:p>
    <w:p w:rsidR="00255181" w:rsidRPr="00B764BF" w:rsidRDefault="00255181" w:rsidP="007F2907">
      <w:pPr>
        <w:ind w:left="3969"/>
      </w:pPr>
      <w:r w:rsidRPr="00B764BF">
        <w:t xml:space="preserve">месяц </w:t>
      </w:r>
      <w:r w:rsidRPr="00B764BF">
        <w:tab/>
      </w:r>
      <w:r w:rsidRPr="00B764BF">
        <w:tab/>
      </w:r>
      <w:r w:rsidRPr="00B764BF">
        <w:tab/>
      </w:r>
      <w:r w:rsidRPr="00B764BF">
        <w:tab/>
      </w:r>
      <w:r>
        <w:tab/>
      </w:r>
      <w:r w:rsidRPr="00B764BF">
        <w:t xml:space="preserve">наименование </w:t>
      </w:r>
      <w:r>
        <w:t>кафедры</w:t>
      </w:r>
    </w:p>
    <w:p w:rsidR="00255181" w:rsidRPr="006908D0" w:rsidRDefault="00255181" w:rsidP="007F2907">
      <w:pPr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278"/>
        <w:gridCol w:w="1413"/>
        <w:gridCol w:w="1910"/>
        <w:gridCol w:w="2011"/>
        <w:gridCol w:w="2498"/>
        <w:gridCol w:w="2457"/>
        <w:gridCol w:w="2788"/>
      </w:tblGrid>
      <w:tr w:rsidR="00255181" w:rsidRPr="005A7123" w:rsidTr="00740902">
        <w:trPr>
          <w:jc w:val="center"/>
        </w:trPr>
        <w:tc>
          <w:tcPr>
            <w:tcW w:w="179" w:type="pct"/>
          </w:tcPr>
          <w:p w:rsidR="00255181" w:rsidRPr="005A7123" w:rsidRDefault="00255181" w:rsidP="00740902">
            <w:pPr>
              <w:jc w:val="center"/>
            </w:pPr>
            <w:r w:rsidRPr="005A7123">
              <w:t>№ п/п</w:t>
            </w:r>
          </w:p>
        </w:tc>
        <w:tc>
          <w:tcPr>
            <w:tcW w:w="717" w:type="pct"/>
          </w:tcPr>
          <w:p w:rsidR="00255181" w:rsidRPr="005A7123" w:rsidRDefault="00255181" w:rsidP="00740902">
            <w:pPr>
              <w:jc w:val="center"/>
            </w:pPr>
            <w:r w:rsidRPr="005A7123">
              <w:t>Фамилия И.О. врача, должность, квалификационная категория</w:t>
            </w:r>
          </w:p>
        </w:tc>
        <w:tc>
          <w:tcPr>
            <w:tcW w:w="445" w:type="pct"/>
          </w:tcPr>
          <w:p w:rsidR="00255181" w:rsidRPr="005A7123" w:rsidRDefault="00255181" w:rsidP="00740902">
            <w:pPr>
              <w:jc w:val="center"/>
            </w:pPr>
            <w:r w:rsidRPr="005A7123">
              <w:t>Фамилия И.О. пациента, № истории болезни</w:t>
            </w:r>
          </w:p>
        </w:tc>
        <w:tc>
          <w:tcPr>
            <w:tcW w:w="601" w:type="pct"/>
          </w:tcPr>
          <w:p w:rsidR="00255181" w:rsidRPr="005A7123" w:rsidRDefault="00255181" w:rsidP="00740902">
            <w:pPr>
              <w:jc w:val="center"/>
            </w:pPr>
            <w:r w:rsidRPr="005A7123">
              <w:t>Дата и время выполнения вмешательства, осуществления интенсивной терапии</w:t>
            </w:r>
          </w:p>
        </w:tc>
        <w:tc>
          <w:tcPr>
            <w:tcW w:w="633" w:type="pct"/>
          </w:tcPr>
          <w:p w:rsidR="00255181" w:rsidRPr="00ED0B9A" w:rsidRDefault="00255181" w:rsidP="00740902">
            <w:pPr>
              <w:pStyle w:val="a3"/>
              <w:ind w:left="0"/>
              <w:jc w:val="center"/>
            </w:pPr>
            <w:r>
              <w:t>Диагноз</w:t>
            </w:r>
          </w:p>
        </w:tc>
        <w:tc>
          <w:tcPr>
            <w:tcW w:w="773" w:type="pct"/>
          </w:tcPr>
          <w:p w:rsidR="00255181" w:rsidRPr="009148BB" w:rsidRDefault="00255181" w:rsidP="00740902">
            <w:pPr>
              <w:jc w:val="center"/>
              <w:outlineLvl w:val="1"/>
            </w:pPr>
            <w:r w:rsidRPr="009148BB">
              <w:t>Выполнено:</w:t>
            </w:r>
          </w:p>
          <w:p w:rsidR="00255181" w:rsidRPr="009148BB" w:rsidRDefault="00255181" w:rsidP="00740902">
            <w:pPr>
              <w:pStyle w:val="a3"/>
              <w:ind w:left="0"/>
              <w:jc w:val="center"/>
            </w:pPr>
            <w:r w:rsidRPr="009148BB">
              <w:t>высокотехнологичная медицинская помощь, интенсивная терапия пациентов после высокотехнологичной медицинской помощи</w:t>
            </w:r>
          </w:p>
          <w:p w:rsidR="00255181" w:rsidRPr="009148BB" w:rsidRDefault="00255181" w:rsidP="00740902">
            <w:pPr>
              <w:pStyle w:val="a3"/>
              <w:ind w:left="0"/>
              <w:jc w:val="center"/>
            </w:pPr>
            <w:r w:rsidRPr="009148BB">
              <w:rPr>
                <w:i/>
              </w:rPr>
              <w:t>(указать нужное)</w:t>
            </w:r>
          </w:p>
        </w:tc>
        <w:tc>
          <w:tcPr>
            <w:tcW w:w="773" w:type="pct"/>
          </w:tcPr>
          <w:p w:rsidR="00255181" w:rsidRPr="009148BB" w:rsidRDefault="00255181" w:rsidP="00740902">
            <w:pPr>
              <w:pStyle w:val="a3"/>
              <w:ind w:left="0"/>
              <w:jc w:val="center"/>
            </w:pPr>
            <w:r>
              <w:t>Медицинская помощь</w:t>
            </w:r>
            <w:r w:rsidRPr="009148BB">
              <w:t xml:space="preserve"> (интенсивная терапия) выполнены в качестве: хирурга, первого ассистента, второго ассистента, анестезиолога-реаниматолога</w:t>
            </w:r>
          </w:p>
          <w:p w:rsidR="00255181" w:rsidRPr="009148BB" w:rsidRDefault="00255181" w:rsidP="00740902">
            <w:pPr>
              <w:pStyle w:val="a3"/>
              <w:ind w:left="0"/>
              <w:jc w:val="center"/>
            </w:pPr>
            <w:r w:rsidRPr="009148BB">
              <w:rPr>
                <w:i/>
              </w:rPr>
              <w:t>(указать нужное)</w:t>
            </w:r>
          </w:p>
        </w:tc>
        <w:tc>
          <w:tcPr>
            <w:tcW w:w="877" w:type="pct"/>
          </w:tcPr>
          <w:p w:rsidR="00255181" w:rsidRPr="00E95D1F" w:rsidRDefault="00255181" w:rsidP="00740902">
            <w:pPr>
              <w:pStyle w:val="a3"/>
              <w:ind w:left="0"/>
              <w:jc w:val="center"/>
            </w:pPr>
            <w:r w:rsidRPr="00E95D1F">
              <w:t>Название высокотехнологичной медицинской помощи в соответствии с Перечнем высокотехнологичной медицинской помощи (Приложение 1) Положения</w:t>
            </w:r>
            <w:r w:rsidRPr="00E95D1F">
              <w:rPr>
                <w:rStyle w:val="a6"/>
              </w:rPr>
              <w:footnoteReference w:id="1"/>
            </w:r>
          </w:p>
        </w:tc>
      </w:tr>
      <w:tr w:rsidR="00255181" w:rsidRPr="005A7123" w:rsidTr="00740902">
        <w:trPr>
          <w:trHeight w:val="521"/>
          <w:jc w:val="center"/>
        </w:trPr>
        <w:tc>
          <w:tcPr>
            <w:tcW w:w="179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717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445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601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633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773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773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877" w:type="pct"/>
          </w:tcPr>
          <w:p w:rsidR="00255181" w:rsidRPr="005A7123" w:rsidRDefault="00255181" w:rsidP="00740902">
            <w:pPr>
              <w:jc w:val="center"/>
            </w:pPr>
          </w:p>
        </w:tc>
      </w:tr>
    </w:tbl>
    <w:p w:rsidR="00255181" w:rsidRPr="00B764BF" w:rsidRDefault="00255181" w:rsidP="007F2907">
      <w:pPr>
        <w:jc w:val="center"/>
        <w:rPr>
          <w:sz w:val="28"/>
          <w:szCs w:val="28"/>
        </w:rPr>
      </w:pPr>
      <w:r w:rsidRPr="00B764BF">
        <w:rPr>
          <w:sz w:val="28"/>
          <w:szCs w:val="28"/>
        </w:rPr>
        <w:t>Зав. кафедрой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____________________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</w:t>
      </w:r>
    </w:p>
    <w:p w:rsidR="00255181" w:rsidRPr="00ED0B9A" w:rsidRDefault="00255181" w:rsidP="007F2907">
      <w:pPr>
        <w:jc w:val="center"/>
        <w:rPr>
          <w:sz w:val="20"/>
          <w:szCs w:val="20"/>
        </w:rPr>
      </w:pP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(подпись)</w:t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(И.О. Фамилия)</w:t>
      </w:r>
    </w:p>
    <w:p w:rsidR="00255181" w:rsidRDefault="00255181" w:rsidP="007F2907">
      <w:pPr>
        <w:jc w:val="center"/>
        <w:rPr>
          <w:sz w:val="28"/>
          <w:szCs w:val="28"/>
        </w:rPr>
      </w:pPr>
    </w:p>
    <w:p w:rsidR="00255181" w:rsidRPr="00B764BF" w:rsidRDefault="00255181" w:rsidP="007F2907">
      <w:pPr>
        <w:jc w:val="center"/>
        <w:rPr>
          <w:sz w:val="28"/>
          <w:szCs w:val="28"/>
        </w:rPr>
      </w:pPr>
      <w:r w:rsidRPr="00B764BF">
        <w:rPr>
          <w:sz w:val="28"/>
          <w:szCs w:val="28"/>
        </w:rPr>
        <w:t>Зав. отделением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____________________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</w:t>
      </w:r>
    </w:p>
    <w:p w:rsidR="00255181" w:rsidRDefault="00255181" w:rsidP="007F2907">
      <w:pPr>
        <w:jc w:val="center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0B9A">
        <w:rPr>
          <w:sz w:val="20"/>
          <w:szCs w:val="20"/>
        </w:rPr>
        <w:t>(подпись)</w:t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(И.О. Фамилия)</w:t>
      </w:r>
    </w:p>
    <w:p w:rsidR="00255181" w:rsidRDefault="00255181" w:rsidP="007F2907">
      <w:pPr>
        <w:jc w:val="right"/>
        <w:rPr>
          <w:sz w:val="28"/>
          <w:szCs w:val="28"/>
        </w:rPr>
        <w:sectPr w:rsidR="00255181" w:rsidSect="00771D18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</w:p>
    <w:p w:rsidR="00255181" w:rsidRDefault="00255181" w:rsidP="007F29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7</w:t>
      </w:r>
    </w:p>
    <w:p w:rsidR="00255181" w:rsidRPr="00B764BF" w:rsidRDefault="00255181" w:rsidP="007F2907">
      <w:pPr>
        <w:ind w:left="11340"/>
        <w:rPr>
          <w:caps/>
          <w:sz w:val="28"/>
          <w:szCs w:val="28"/>
        </w:rPr>
      </w:pPr>
      <w:r>
        <w:rPr>
          <w:caps/>
          <w:sz w:val="28"/>
          <w:szCs w:val="28"/>
        </w:rPr>
        <w:t>Утверждаю</w:t>
      </w:r>
    </w:p>
    <w:p w:rsidR="00255181" w:rsidRDefault="00255181" w:rsidP="007F2907">
      <w:pPr>
        <w:ind w:left="11340"/>
        <w:rPr>
          <w:sz w:val="28"/>
          <w:szCs w:val="28"/>
        </w:rPr>
      </w:pPr>
      <w:r w:rsidRPr="00B764BF">
        <w:rPr>
          <w:sz w:val="28"/>
          <w:szCs w:val="28"/>
        </w:rPr>
        <w:t xml:space="preserve">Проректор по </w:t>
      </w:r>
      <w:r>
        <w:rPr>
          <w:sz w:val="28"/>
          <w:szCs w:val="28"/>
        </w:rPr>
        <w:t xml:space="preserve">учебной и лечебной </w:t>
      </w:r>
      <w:r w:rsidRPr="00B764BF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, </w:t>
      </w:r>
      <w:r w:rsidRPr="00B764BF">
        <w:rPr>
          <w:sz w:val="28"/>
          <w:szCs w:val="28"/>
        </w:rPr>
        <w:t>профессор</w:t>
      </w:r>
    </w:p>
    <w:p w:rsidR="00255181" w:rsidRPr="00B764BF" w:rsidRDefault="00255181" w:rsidP="007F2907">
      <w:pPr>
        <w:spacing w:before="240"/>
        <w:ind w:left="11340"/>
        <w:rPr>
          <w:sz w:val="28"/>
          <w:szCs w:val="28"/>
        </w:rPr>
      </w:pPr>
      <w:r w:rsidRPr="00B764BF">
        <w:rPr>
          <w:sz w:val="28"/>
          <w:szCs w:val="28"/>
        </w:rPr>
        <w:t>_____________А.Н. Щупакова</w:t>
      </w:r>
    </w:p>
    <w:p w:rsidR="00255181" w:rsidRPr="00B764BF" w:rsidRDefault="00255181" w:rsidP="007F2907">
      <w:pPr>
        <w:ind w:left="11340"/>
        <w:rPr>
          <w:sz w:val="28"/>
          <w:szCs w:val="28"/>
        </w:rPr>
      </w:pPr>
      <w:r>
        <w:rPr>
          <w:sz w:val="28"/>
          <w:szCs w:val="28"/>
        </w:rPr>
        <w:t>«____»  ___________</w:t>
      </w:r>
      <w:r w:rsidRPr="00B764BF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B764BF">
        <w:rPr>
          <w:sz w:val="28"/>
          <w:szCs w:val="28"/>
        </w:rPr>
        <w:t xml:space="preserve"> г.</w:t>
      </w:r>
    </w:p>
    <w:p w:rsidR="00255181" w:rsidRPr="00B764BF" w:rsidRDefault="00255181" w:rsidP="007F2907">
      <w:pPr>
        <w:ind w:left="11340"/>
        <w:rPr>
          <w:sz w:val="28"/>
          <w:szCs w:val="28"/>
        </w:rPr>
      </w:pPr>
    </w:p>
    <w:p w:rsidR="00255181" w:rsidRDefault="00255181" w:rsidP="007F2907">
      <w:pPr>
        <w:jc w:val="center"/>
        <w:outlineLvl w:val="1"/>
        <w:rPr>
          <w:sz w:val="28"/>
          <w:szCs w:val="28"/>
        </w:rPr>
      </w:pPr>
      <w:r w:rsidRPr="00B764BF">
        <w:rPr>
          <w:bCs/>
          <w:sz w:val="28"/>
          <w:szCs w:val="28"/>
        </w:rPr>
        <w:t>СВЕДЕНИЯ</w:t>
      </w:r>
      <w:r w:rsidRPr="00B764BF">
        <w:rPr>
          <w:bCs/>
          <w:sz w:val="28"/>
          <w:szCs w:val="28"/>
        </w:rPr>
        <w:br/>
      </w:r>
      <w:r w:rsidRPr="00A40D3F">
        <w:rPr>
          <w:sz w:val="28"/>
          <w:szCs w:val="28"/>
        </w:rPr>
        <w:t>о врачах, выполнивших сложные медицинские вмешательства</w:t>
      </w:r>
    </w:p>
    <w:p w:rsidR="00255181" w:rsidRPr="00B764BF" w:rsidRDefault="00255181" w:rsidP="007F2907">
      <w:pPr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(</w:t>
      </w:r>
      <w:r w:rsidRPr="00A40D3F">
        <w:rPr>
          <w:sz w:val="28"/>
          <w:szCs w:val="28"/>
        </w:rPr>
        <w:t>осуществляющих интенсивную терапию паци</w:t>
      </w:r>
      <w:r>
        <w:rPr>
          <w:sz w:val="28"/>
          <w:szCs w:val="28"/>
        </w:rPr>
        <w:t xml:space="preserve">ентов после выполнения </w:t>
      </w:r>
      <w:r w:rsidRPr="00A40D3F">
        <w:rPr>
          <w:sz w:val="28"/>
          <w:szCs w:val="28"/>
        </w:rPr>
        <w:t>сложны</w:t>
      </w:r>
      <w:r>
        <w:rPr>
          <w:sz w:val="28"/>
          <w:szCs w:val="28"/>
        </w:rPr>
        <w:t>х</w:t>
      </w:r>
      <w:r w:rsidRPr="00A40D3F">
        <w:rPr>
          <w:sz w:val="28"/>
          <w:szCs w:val="28"/>
        </w:rPr>
        <w:t xml:space="preserve"> медицински</w:t>
      </w:r>
      <w:r>
        <w:rPr>
          <w:sz w:val="28"/>
          <w:szCs w:val="28"/>
        </w:rPr>
        <w:t>х</w:t>
      </w:r>
      <w:r w:rsidRPr="00A40D3F">
        <w:rPr>
          <w:sz w:val="28"/>
          <w:szCs w:val="28"/>
        </w:rPr>
        <w:t xml:space="preserve"> вмешательств</w:t>
      </w:r>
      <w:r>
        <w:rPr>
          <w:sz w:val="28"/>
          <w:szCs w:val="28"/>
        </w:rPr>
        <w:t>)</w:t>
      </w:r>
    </w:p>
    <w:p w:rsidR="00255181" w:rsidRPr="00B764BF" w:rsidRDefault="00255181" w:rsidP="007F2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B764BF">
        <w:rPr>
          <w:sz w:val="28"/>
          <w:szCs w:val="28"/>
        </w:rPr>
        <w:t>________________20</w:t>
      </w:r>
      <w:r>
        <w:rPr>
          <w:sz w:val="28"/>
          <w:szCs w:val="28"/>
        </w:rPr>
        <w:t>___</w:t>
      </w:r>
      <w:r w:rsidRPr="00B764BF">
        <w:rPr>
          <w:sz w:val="28"/>
          <w:szCs w:val="28"/>
        </w:rPr>
        <w:t xml:space="preserve"> г. </w:t>
      </w:r>
      <w:r w:rsidRPr="00B764BF">
        <w:rPr>
          <w:sz w:val="28"/>
          <w:szCs w:val="28"/>
        </w:rPr>
        <w:tab/>
        <w:t>____________________________________________</w:t>
      </w:r>
    </w:p>
    <w:p w:rsidR="00255181" w:rsidRPr="00B764BF" w:rsidRDefault="00255181" w:rsidP="007F2907">
      <w:pPr>
        <w:ind w:left="3969"/>
      </w:pPr>
      <w:r w:rsidRPr="00B764BF">
        <w:t xml:space="preserve">месяц </w:t>
      </w:r>
      <w:r w:rsidRPr="00B764BF">
        <w:tab/>
      </w:r>
      <w:r w:rsidRPr="00B764BF">
        <w:tab/>
      </w:r>
      <w:r w:rsidRPr="00B764BF">
        <w:tab/>
      </w:r>
      <w:r w:rsidRPr="00B764BF">
        <w:tab/>
      </w:r>
      <w:r>
        <w:tab/>
      </w:r>
      <w:r w:rsidRPr="00B764BF">
        <w:t xml:space="preserve">наименование </w:t>
      </w:r>
      <w:r>
        <w:t>кафедры</w:t>
      </w:r>
    </w:p>
    <w:p w:rsidR="00255181" w:rsidRDefault="00255181" w:rsidP="007F2907">
      <w:pPr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284"/>
        <w:gridCol w:w="1418"/>
        <w:gridCol w:w="1915"/>
        <w:gridCol w:w="2016"/>
        <w:gridCol w:w="2462"/>
        <w:gridCol w:w="2462"/>
        <w:gridCol w:w="2792"/>
      </w:tblGrid>
      <w:tr w:rsidR="00255181" w:rsidRPr="005A7123" w:rsidTr="00740902">
        <w:trPr>
          <w:jc w:val="center"/>
        </w:trPr>
        <w:tc>
          <w:tcPr>
            <w:tcW w:w="179" w:type="pct"/>
          </w:tcPr>
          <w:p w:rsidR="00255181" w:rsidRPr="005A7123" w:rsidRDefault="00255181" w:rsidP="00740902">
            <w:pPr>
              <w:jc w:val="center"/>
            </w:pPr>
            <w:r w:rsidRPr="005A7123">
              <w:t>№ п/п</w:t>
            </w:r>
          </w:p>
        </w:tc>
        <w:tc>
          <w:tcPr>
            <w:tcW w:w="717" w:type="pct"/>
          </w:tcPr>
          <w:p w:rsidR="00255181" w:rsidRPr="005A7123" w:rsidRDefault="00255181" w:rsidP="00740902">
            <w:pPr>
              <w:jc w:val="center"/>
            </w:pPr>
            <w:r w:rsidRPr="005A7123">
              <w:t>Фамилия И.О. врача, должность, квалификационная категория</w:t>
            </w:r>
          </w:p>
        </w:tc>
        <w:tc>
          <w:tcPr>
            <w:tcW w:w="445" w:type="pct"/>
          </w:tcPr>
          <w:p w:rsidR="00255181" w:rsidRPr="005A7123" w:rsidRDefault="00255181" w:rsidP="00740902">
            <w:pPr>
              <w:jc w:val="center"/>
            </w:pPr>
            <w:r w:rsidRPr="005A7123">
              <w:t>Фамилия И.О. пациента, № истории болезни</w:t>
            </w:r>
          </w:p>
        </w:tc>
        <w:tc>
          <w:tcPr>
            <w:tcW w:w="601" w:type="pct"/>
          </w:tcPr>
          <w:p w:rsidR="00255181" w:rsidRPr="005A7123" w:rsidRDefault="00255181" w:rsidP="00740902">
            <w:pPr>
              <w:jc w:val="center"/>
            </w:pPr>
            <w:r w:rsidRPr="005A7123">
              <w:t>Дата и время выполнения вмешательства, осуществления интенсивной терапии</w:t>
            </w:r>
          </w:p>
        </w:tc>
        <w:tc>
          <w:tcPr>
            <w:tcW w:w="633" w:type="pct"/>
          </w:tcPr>
          <w:p w:rsidR="00255181" w:rsidRPr="00ED0B9A" w:rsidRDefault="00255181" w:rsidP="00740902">
            <w:pPr>
              <w:pStyle w:val="a3"/>
              <w:ind w:left="0"/>
              <w:jc w:val="center"/>
            </w:pPr>
            <w:r>
              <w:t>Диагноз</w:t>
            </w:r>
          </w:p>
        </w:tc>
        <w:tc>
          <w:tcPr>
            <w:tcW w:w="773" w:type="pct"/>
          </w:tcPr>
          <w:p w:rsidR="00255181" w:rsidRPr="00E95D1F" w:rsidRDefault="00255181" w:rsidP="00740902">
            <w:pPr>
              <w:jc w:val="center"/>
              <w:outlineLvl w:val="1"/>
            </w:pPr>
            <w:r w:rsidRPr="00E95D1F">
              <w:t>Выполнено:</w:t>
            </w:r>
          </w:p>
          <w:p w:rsidR="00255181" w:rsidRPr="00E95D1F" w:rsidRDefault="00255181" w:rsidP="00740902">
            <w:pPr>
              <w:pStyle w:val="a3"/>
              <w:ind w:left="0"/>
              <w:jc w:val="center"/>
            </w:pPr>
            <w:r w:rsidRPr="00E95D1F">
              <w:t>сложное медицинское вмешательство, интенсивная терапия пациентов после сложного медицинского вмешательства</w:t>
            </w:r>
          </w:p>
          <w:p w:rsidR="00255181" w:rsidRPr="009148BB" w:rsidRDefault="00255181" w:rsidP="00740902">
            <w:pPr>
              <w:pStyle w:val="a3"/>
              <w:ind w:left="0"/>
              <w:jc w:val="center"/>
            </w:pPr>
            <w:r w:rsidRPr="00E95D1F">
              <w:rPr>
                <w:i/>
              </w:rPr>
              <w:t>(указать нужное)</w:t>
            </w:r>
          </w:p>
        </w:tc>
        <w:tc>
          <w:tcPr>
            <w:tcW w:w="773" w:type="pct"/>
          </w:tcPr>
          <w:p w:rsidR="00255181" w:rsidRPr="009148BB" w:rsidRDefault="00255181" w:rsidP="00740902">
            <w:pPr>
              <w:pStyle w:val="a3"/>
              <w:ind w:left="0"/>
              <w:jc w:val="center"/>
            </w:pPr>
            <w:r>
              <w:t>С</w:t>
            </w:r>
            <w:r w:rsidRPr="00E95D1F">
              <w:t>ложное медицинское вмешательство</w:t>
            </w:r>
            <w:r w:rsidRPr="009148BB">
              <w:t xml:space="preserve"> (интенсивная терапия) выполнены в качестве: хирурга, первого ассистента, второго ассистента, анестезиолога-реаниматолога</w:t>
            </w:r>
          </w:p>
          <w:p w:rsidR="00255181" w:rsidRPr="009148BB" w:rsidRDefault="00255181" w:rsidP="00740902">
            <w:pPr>
              <w:pStyle w:val="a3"/>
              <w:ind w:left="0"/>
              <w:jc w:val="center"/>
            </w:pPr>
            <w:r w:rsidRPr="009148BB">
              <w:rPr>
                <w:i/>
              </w:rPr>
              <w:t>(указать нужное)</w:t>
            </w:r>
          </w:p>
        </w:tc>
        <w:tc>
          <w:tcPr>
            <w:tcW w:w="877" w:type="pct"/>
          </w:tcPr>
          <w:p w:rsidR="00255181" w:rsidRPr="00E95D1F" w:rsidRDefault="00255181" w:rsidP="00740902">
            <w:pPr>
              <w:pStyle w:val="a3"/>
              <w:ind w:left="0"/>
              <w:jc w:val="center"/>
            </w:pPr>
            <w:r w:rsidRPr="00E95D1F">
              <w:t>Название сложно</w:t>
            </w:r>
            <w:r>
              <w:t>го</w:t>
            </w:r>
            <w:r w:rsidRPr="00E95D1F">
              <w:t xml:space="preserve"> медицинско</w:t>
            </w:r>
            <w:r>
              <w:t>го</w:t>
            </w:r>
            <w:r w:rsidRPr="00E95D1F">
              <w:t xml:space="preserve"> вмешательств</w:t>
            </w:r>
            <w:r>
              <w:t>а</w:t>
            </w:r>
            <w:r w:rsidRPr="00E95D1F">
              <w:t xml:space="preserve"> в соответствии с Перечнем сложн</w:t>
            </w:r>
            <w:r>
              <w:t>ых</w:t>
            </w:r>
            <w:r w:rsidRPr="00E95D1F">
              <w:t xml:space="preserve"> медицинск</w:t>
            </w:r>
            <w:r>
              <w:t>их</w:t>
            </w:r>
            <w:r w:rsidRPr="00E95D1F">
              <w:t xml:space="preserve"> вмешательств (Приложение 1) Положения</w:t>
            </w:r>
            <w:r w:rsidRPr="00E95D1F">
              <w:rPr>
                <w:rStyle w:val="a6"/>
              </w:rPr>
              <w:footnoteReference w:id="2"/>
            </w:r>
          </w:p>
        </w:tc>
      </w:tr>
      <w:tr w:rsidR="00255181" w:rsidRPr="005A7123" w:rsidTr="00740902">
        <w:trPr>
          <w:trHeight w:val="521"/>
          <w:jc w:val="center"/>
        </w:trPr>
        <w:tc>
          <w:tcPr>
            <w:tcW w:w="179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717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445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601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633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773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773" w:type="pct"/>
          </w:tcPr>
          <w:p w:rsidR="00255181" w:rsidRPr="005A7123" w:rsidRDefault="00255181" w:rsidP="00740902">
            <w:pPr>
              <w:jc w:val="center"/>
            </w:pPr>
          </w:p>
        </w:tc>
        <w:tc>
          <w:tcPr>
            <w:tcW w:w="877" w:type="pct"/>
          </w:tcPr>
          <w:p w:rsidR="00255181" w:rsidRPr="005A7123" w:rsidRDefault="00255181" w:rsidP="00740902">
            <w:pPr>
              <w:jc w:val="center"/>
            </w:pPr>
          </w:p>
        </w:tc>
      </w:tr>
    </w:tbl>
    <w:p w:rsidR="00255181" w:rsidRPr="00B764BF" w:rsidRDefault="00255181" w:rsidP="007F2907">
      <w:pPr>
        <w:jc w:val="center"/>
        <w:rPr>
          <w:sz w:val="28"/>
          <w:szCs w:val="28"/>
        </w:rPr>
      </w:pPr>
      <w:r w:rsidRPr="00B764BF">
        <w:rPr>
          <w:sz w:val="28"/>
          <w:szCs w:val="28"/>
        </w:rPr>
        <w:t>Зав. кафедрой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____________________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</w:t>
      </w:r>
    </w:p>
    <w:p w:rsidR="00255181" w:rsidRPr="00ED0B9A" w:rsidRDefault="00255181" w:rsidP="007F2907">
      <w:pPr>
        <w:jc w:val="center"/>
        <w:rPr>
          <w:sz w:val="20"/>
          <w:szCs w:val="20"/>
        </w:rPr>
      </w:pP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(подпись)</w:t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(И.О. Фамилия)</w:t>
      </w:r>
    </w:p>
    <w:p w:rsidR="00255181" w:rsidRPr="00B764BF" w:rsidRDefault="00255181" w:rsidP="007F2907">
      <w:pPr>
        <w:jc w:val="center"/>
        <w:rPr>
          <w:sz w:val="28"/>
          <w:szCs w:val="28"/>
        </w:rPr>
      </w:pPr>
      <w:r w:rsidRPr="00B764BF">
        <w:rPr>
          <w:sz w:val="28"/>
          <w:szCs w:val="28"/>
        </w:rPr>
        <w:t>Зав. отделением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____________________</w:t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</w:r>
      <w:r w:rsidRPr="00B764BF">
        <w:rPr>
          <w:sz w:val="28"/>
          <w:szCs w:val="28"/>
        </w:rPr>
        <w:tab/>
        <w:t>______________</w:t>
      </w:r>
    </w:p>
    <w:p w:rsidR="00255181" w:rsidRPr="00B764BF" w:rsidRDefault="00255181" w:rsidP="007F2907">
      <w:pPr>
        <w:jc w:val="center"/>
        <w:rPr>
          <w:sz w:val="28"/>
          <w:szCs w:val="28"/>
        </w:rPr>
      </w:pP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(подпись)</w:t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</w:r>
      <w:r w:rsidRPr="00ED0B9A">
        <w:rPr>
          <w:sz w:val="20"/>
          <w:szCs w:val="20"/>
        </w:rPr>
        <w:tab/>
        <w:t>(И.О. Фамилия)</w:t>
      </w:r>
    </w:p>
    <w:p w:rsidR="00255181" w:rsidRDefault="00255181" w:rsidP="007F2907">
      <w:pPr>
        <w:jc w:val="right"/>
        <w:rPr>
          <w:sz w:val="28"/>
          <w:szCs w:val="28"/>
        </w:rPr>
        <w:sectPr w:rsidR="00255181" w:rsidSect="00771D18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</w:p>
    <w:p w:rsidR="00255181" w:rsidRDefault="00255181" w:rsidP="007F29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8</w:t>
      </w:r>
    </w:p>
    <w:p w:rsidR="00255181" w:rsidRDefault="00255181" w:rsidP="007F2907">
      <w:pPr>
        <w:jc w:val="right"/>
        <w:rPr>
          <w:sz w:val="28"/>
          <w:szCs w:val="28"/>
        </w:rPr>
      </w:pPr>
    </w:p>
    <w:p w:rsidR="00255181" w:rsidRPr="00485134" w:rsidRDefault="00255181" w:rsidP="007F2907">
      <w:pPr>
        <w:ind w:left="5670"/>
        <w:rPr>
          <w:sz w:val="28"/>
          <w:szCs w:val="28"/>
        </w:rPr>
      </w:pPr>
      <w:r w:rsidRPr="00485134">
        <w:rPr>
          <w:sz w:val="28"/>
          <w:szCs w:val="28"/>
        </w:rPr>
        <w:t>Ректору ВГМУ</w:t>
      </w:r>
    </w:p>
    <w:p w:rsidR="00255181" w:rsidRPr="00485134" w:rsidRDefault="00255181" w:rsidP="007F2907">
      <w:pPr>
        <w:ind w:left="5670"/>
        <w:rPr>
          <w:sz w:val="28"/>
          <w:szCs w:val="28"/>
        </w:rPr>
      </w:pPr>
      <w:r w:rsidRPr="00485134">
        <w:rPr>
          <w:sz w:val="28"/>
          <w:szCs w:val="28"/>
        </w:rPr>
        <w:t>Щастному А.Т.</w:t>
      </w:r>
    </w:p>
    <w:p w:rsidR="00255181" w:rsidRPr="00485134" w:rsidRDefault="00255181" w:rsidP="007F2907">
      <w:pPr>
        <w:ind w:left="5670"/>
        <w:rPr>
          <w:sz w:val="28"/>
          <w:szCs w:val="28"/>
        </w:rPr>
      </w:pPr>
      <w:r w:rsidRPr="00485134">
        <w:rPr>
          <w:sz w:val="28"/>
          <w:szCs w:val="28"/>
        </w:rPr>
        <w:t>_________________________</w:t>
      </w:r>
    </w:p>
    <w:p w:rsidR="00255181" w:rsidRPr="00485134" w:rsidRDefault="00255181" w:rsidP="007F2907">
      <w:pPr>
        <w:ind w:left="5670"/>
        <w:jc w:val="center"/>
        <w:rPr>
          <w:i/>
          <w:sz w:val="20"/>
          <w:szCs w:val="20"/>
        </w:rPr>
      </w:pPr>
      <w:r w:rsidRPr="00485134">
        <w:rPr>
          <w:i/>
          <w:sz w:val="20"/>
          <w:szCs w:val="20"/>
        </w:rPr>
        <w:t>должность сотрудника</w:t>
      </w:r>
    </w:p>
    <w:p w:rsidR="00255181" w:rsidRPr="00485134" w:rsidRDefault="00255181" w:rsidP="007F2907">
      <w:pPr>
        <w:ind w:left="5670"/>
        <w:rPr>
          <w:sz w:val="28"/>
          <w:szCs w:val="28"/>
        </w:rPr>
      </w:pPr>
      <w:r w:rsidRPr="00485134">
        <w:rPr>
          <w:sz w:val="28"/>
          <w:szCs w:val="28"/>
        </w:rPr>
        <w:t>_________________________</w:t>
      </w:r>
    </w:p>
    <w:p w:rsidR="00255181" w:rsidRPr="00485134" w:rsidRDefault="00255181" w:rsidP="007F2907">
      <w:pPr>
        <w:ind w:left="5670"/>
        <w:jc w:val="center"/>
        <w:rPr>
          <w:i/>
          <w:sz w:val="20"/>
          <w:szCs w:val="20"/>
        </w:rPr>
      </w:pPr>
      <w:r w:rsidRPr="00485134">
        <w:rPr>
          <w:i/>
          <w:sz w:val="20"/>
          <w:szCs w:val="20"/>
        </w:rPr>
        <w:t>ФИО сотрудника</w:t>
      </w:r>
    </w:p>
    <w:p w:rsidR="00255181" w:rsidRPr="00485134" w:rsidRDefault="00255181" w:rsidP="007F2907">
      <w:pPr>
        <w:jc w:val="center"/>
        <w:rPr>
          <w:i/>
          <w:sz w:val="28"/>
          <w:szCs w:val="28"/>
        </w:rPr>
      </w:pPr>
    </w:p>
    <w:p w:rsidR="00255181" w:rsidRPr="00485134" w:rsidRDefault="00255181" w:rsidP="007F2907">
      <w:pPr>
        <w:jc w:val="center"/>
        <w:rPr>
          <w:sz w:val="28"/>
          <w:szCs w:val="28"/>
        </w:rPr>
      </w:pPr>
      <w:r w:rsidRPr="00485134">
        <w:rPr>
          <w:sz w:val="28"/>
          <w:szCs w:val="28"/>
        </w:rPr>
        <w:t>заявление.</w:t>
      </w:r>
    </w:p>
    <w:p w:rsidR="00255181" w:rsidRPr="00485134" w:rsidRDefault="00255181" w:rsidP="007F2907">
      <w:pPr>
        <w:ind w:firstLine="567"/>
        <w:jc w:val="both"/>
        <w:rPr>
          <w:sz w:val="28"/>
          <w:szCs w:val="28"/>
        </w:rPr>
      </w:pPr>
    </w:p>
    <w:p w:rsidR="00255181" w:rsidRDefault="00255181" w:rsidP="007F29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мне выполнение лечебно-диагностической работы с ______ </w:t>
      </w:r>
      <w:r w:rsidRPr="003A7265">
        <w:rPr>
          <w:i/>
          <w:sz w:val="28"/>
          <w:szCs w:val="28"/>
        </w:rPr>
        <w:t>(указать дату)</w:t>
      </w:r>
      <w:r>
        <w:rPr>
          <w:sz w:val="28"/>
          <w:szCs w:val="28"/>
        </w:rPr>
        <w:t xml:space="preserve"> на клинической базе ВГМУ в качестве врача-_______________ </w:t>
      </w:r>
      <w:r w:rsidRPr="00140379">
        <w:rPr>
          <w:i/>
          <w:sz w:val="28"/>
          <w:szCs w:val="28"/>
        </w:rPr>
        <w:t>(указать специальность)</w:t>
      </w:r>
      <w:r>
        <w:rPr>
          <w:sz w:val="28"/>
          <w:szCs w:val="28"/>
        </w:rPr>
        <w:t xml:space="preserve"> ________ квалификационной категории </w:t>
      </w:r>
      <w:r w:rsidRPr="00140379">
        <w:rPr>
          <w:i/>
          <w:sz w:val="28"/>
          <w:szCs w:val="28"/>
        </w:rPr>
        <w:t xml:space="preserve">(указать </w:t>
      </w:r>
      <w:r>
        <w:rPr>
          <w:i/>
          <w:sz w:val="28"/>
          <w:szCs w:val="28"/>
        </w:rPr>
        <w:t>квалификационную категорию</w:t>
      </w:r>
      <w:r w:rsidRPr="0014037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основной ставке (ставке внешнего совместителя) </w:t>
      </w:r>
      <w:r w:rsidRPr="00140379">
        <w:rPr>
          <w:i/>
          <w:sz w:val="28"/>
          <w:szCs w:val="28"/>
        </w:rPr>
        <w:t>(выбрать нужное)</w:t>
      </w:r>
      <w:r>
        <w:rPr>
          <w:sz w:val="28"/>
          <w:szCs w:val="28"/>
        </w:rPr>
        <w:t>.</w:t>
      </w:r>
    </w:p>
    <w:p w:rsidR="00255181" w:rsidRDefault="00255181" w:rsidP="007F2907">
      <w:pPr>
        <w:jc w:val="right"/>
        <w:rPr>
          <w:sz w:val="28"/>
          <w:szCs w:val="28"/>
        </w:rPr>
      </w:pPr>
    </w:p>
    <w:p w:rsidR="00255181" w:rsidRDefault="00255181" w:rsidP="007F290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ИОФ</w:t>
      </w:r>
    </w:p>
    <w:p w:rsidR="00255181" w:rsidRDefault="00255181" w:rsidP="007F290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255181" w:rsidRDefault="00255181" w:rsidP="007F2907">
      <w:pPr>
        <w:jc w:val="both"/>
        <w:rPr>
          <w:sz w:val="28"/>
          <w:szCs w:val="28"/>
        </w:rPr>
      </w:pPr>
    </w:p>
    <w:p w:rsidR="00255181" w:rsidRDefault="00255181" w:rsidP="007F2907">
      <w:pPr>
        <w:jc w:val="both"/>
        <w:rPr>
          <w:sz w:val="28"/>
          <w:szCs w:val="28"/>
        </w:rPr>
      </w:pPr>
    </w:p>
    <w:p w:rsidR="00255181" w:rsidRPr="00813733" w:rsidRDefault="00255181" w:rsidP="007F2907">
      <w:pPr>
        <w:jc w:val="both"/>
        <w:rPr>
          <w:i/>
          <w:sz w:val="28"/>
          <w:szCs w:val="28"/>
        </w:rPr>
      </w:pPr>
      <w:r w:rsidRPr="00140379">
        <w:rPr>
          <w:i/>
          <w:sz w:val="28"/>
          <w:szCs w:val="28"/>
        </w:rPr>
        <w:t>Виза заведующего кафедрой</w:t>
      </w:r>
    </w:p>
    <w:sectPr w:rsidR="00255181" w:rsidRPr="00813733" w:rsidSect="0087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0E" w:rsidRDefault="00055C0E" w:rsidP="007F2907">
      <w:r>
        <w:separator/>
      </w:r>
    </w:p>
  </w:endnote>
  <w:endnote w:type="continuationSeparator" w:id="0">
    <w:p w:rsidR="00055C0E" w:rsidRDefault="00055C0E" w:rsidP="007F2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1" w:rsidRDefault="004F2FA8" w:rsidP="00294C6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5518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55181" w:rsidRDefault="0025518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1" w:rsidRDefault="00255181" w:rsidP="00294C67">
    <w:pPr>
      <w:pStyle w:val="aa"/>
      <w:framePr w:wrap="around" w:vAnchor="text" w:hAnchor="margin" w:xAlign="center" w:y="1"/>
      <w:rPr>
        <w:rStyle w:val="ac"/>
      </w:rPr>
    </w:pPr>
  </w:p>
  <w:p w:rsidR="00255181" w:rsidRDefault="0025518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1" w:rsidRDefault="002551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0E" w:rsidRDefault="00055C0E" w:rsidP="007F2907">
      <w:r>
        <w:separator/>
      </w:r>
    </w:p>
  </w:footnote>
  <w:footnote w:type="continuationSeparator" w:id="0">
    <w:p w:rsidR="00055C0E" w:rsidRDefault="00055C0E" w:rsidP="007F2907">
      <w:r>
        <w:continuationSeparator/>
      </w:r>
    </w:p>
  </w:footnote>
  <w:footnote w:id="1">
    <w:p w:rsidR="00255181" w:rsidRDefault="00255181" w:rsidP="007F290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71D18">
        <w:t xml:space="preserve">Положение по установлению надбавки за осуществление деятельности, связанной с организацией и оказанием медицинской помощи, проведением медицинской экспертизы, профессорско-преподавательскому составу кафедр от </w:t>
      </w:r>
      <w:r>
        <w:t>____________</w:t>
      </w:r>
      <w:r w:rsidRPr="00771D18">
        <w:t xml:space="preserve"> № </w:t>
      </w:r>
      <w:r>
        <w:t>______</w:t>
      </w:r>
      <w:r w:rsidRPr="00771D18">
        <w:t>.</w:t>
      </w:r>
    </w:p>
  </w:footnote>
  <w:footnote w:id="2">
    <w:p w:rsidR="00255181" w:rsidRDefault="00255181" w:rsidP="007F290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71D18">
        <w:t xml:space="preserve">Положение по установлению надбавки за осуществление деятельности, связанной с организацией и оказанием медицинской помощи, проведением медицинской экспертизы, профессорско-преподавательскому составу кафедр от </w:t>
      </w:r>
      <w:r>
        <w:t>____________</w:t>
      </w:r>
      <w:r w:rsidRPr="00771D18">
        <w:t xml:space="preserve"> № </w:t>
      </w:r>
      <w:r>
        <w:t>______</w:t>
      </w:r>
      <w:r w:rsidRPr="00771D18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1" w:rsidRDefault="004F2FA8" w:rsidP="00FF431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5518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55181" w:rsidRDefault="0025518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1" w:rsidRDefault="004F2FA8" w:rsidP="00FF431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5518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6304">
      <w:rPr>
        <w:rStyle w:val="ac"/>
        <w:noProof/>
      </w:rPr>
      <w:t>2</w:t>
    </w:r>
    <w:r>
      <w:rPr>
        <w:rStyle w:val="ac"/>
      </w:rPr>
      <w:fldChar w:fldCharType="end"/>
    </w:r>
  </w:p>
  <w:p w:rsidR="00255181" w:rsidRDefault="00255181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1" w:rsidRDefault="0025518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9BF"/>
    <w:multiLevelType w:val="hybridMultilevel"/>
    <w:tmpl w:val="7D767D48"/>
    <w:lvl w:ilvl="0" w:tplc="619C12B8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DF752CF"/>
    <w:multiLevelType w:val="hybridMultilevel"/>
    <w:tmpl w:val="14181A06"/>
    <w:lvl w:ilvl="0" w:tplc="B65215E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3D50DE"/>
    <w:multiLevelType w:val="hybridMultilevel"/>
    <w:tmpl w:val="4C968540"/>
    <w:lvl w:ilvl="0" w:tplc="B65215E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8D53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4A07287"/>
    <w:multiLevelType w:val="hybridMultilevel"/>
    <w:tmpl w:val="DEE247D4"/>
    <w:lvl w:ilvl="0" w:tplc="B65215E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272E31"/>
    <w:multiLevelType w:val="hybridMultilevel"/>
    <w:tmpl w:val="81424B98"/>
    <w:lvl w:ilvl="0" w:tplc="619C12B8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68A63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907"/>
    <w:rsid w:val="00055C0E"/>
    <w:rsid w:val="000813D7"/>
    <w:rsid w:val="00140379"/>
    <w:rsid w:val="002106B4"/>
    <w:rsid w:val="00255181"/>
    <w:rsid w:val="00286CEB"/>
    <w:rsid w:val="00294C67"/>
    <w:rsid w:val="003A7265"/>
    <w:rsid w:val="00485134"/>
    <w:rsid w:val="004F2FA8"/>
    <w:rsid w:val="00522754"/>
    <w:rsid w:val="005A7123"/>
    <w:rsid w:val="006908D0"/>
    <w:rsid w:val="00696304"/>
    <w:rsid w:val="006C0B77"/>
    <w:rsid w:val="006C5BD9"/>
    <w:rsid w:val="006E3CD0"/>
    <w:rsid w:val="007178A4"/>
    <w:rsid w:val="00734D47"/>
    <w:rsid w:val="00740902"/>
    <w:rsid w:val="00771D18"/>
    <w:rsid w:val="007F2907"/>
    <w:rsid w:val="00813733"/>
    <w:rsid w:val="008242FF"/>
    <w:rsid w:val="0085611C"/>
    <w:rsid w:val="00870751"/>
    <w:rsid w:val="00871283"/>
    <w:rsid w:val="008A7E3F"/>
    <w:rsid w:val="008E0E7E"/>
    <w:rsid w:val="009148BB"/>
    <w:rsid w:val="00922C48"/>
    <w:rsid w:val="00A40D3F"/>
    <w:rsid w:val="00A859AE"/>
    <w:rsid w:val="00AC7DE3"/>
    <w:rsid w:val="00B764BF"/>
    <w:rsid w:val="00B766C1"/>
    <w:rsid w:val="00B915B7"/>
    <w:rsid w:val="00BA5CA9"/>
    <w:rsid w:val="00CE47A8"/>
    <w:rsid w:val="00CF785A"/>
    <w:rsid w:val="00D15325"/>
    <w:rsid w:val="00D47A40"/>
    <w:rsid w:val="00DC69BF"/>
    <w:rsid w:val="00DF6E1D"/>
    <w:rsid w:val="00E10D2D"/>
    <w:rsid w:val="00E95D1F"/>
    <w:rsid w:val="00EA59DF"/>
    <w:rsid w:val="00EB33C4"/>
    <w:rsid w:val="00ED0B9A"/>
    <w:rsid w:val="00EE4070"/>
    <w:rsid w:val="00EF0B0E"/>
    <w:rsid w:val="00F12C76"/>
    <w:rsid w:val="00F43A8F"/>
    <w:rsid w:val="00F852A2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2907"/>
    <w:pPr>
      <w:ind w:left="720"/>
      <w:contextualSpacing/>
    </w:pPr>
  </w:style>
  <w:style w:type="character" w:customStyle="1" w:styleId="number">
    <w:name w:val="number"/>
    <w:basedOn w:val="a0"/>
    <w:uiPriority w:val="99"/>
    <w:rsid w:val="007F2907"/>
    <w:rPr>
      <w:rFonts w:cs="Times New Roman"/>
    </w:rPr>
  </w:style>
  <w:style w:type="character" w:styleId="HTML">
    <w:name w:val="HTML Acronym"/>
    <w:basedOn w:val="a0"/>
    <w:uiPriority w:val="99"/>
    <w:rsid w:val="007F2907"/>
    <w:rPr>
      <w:rFonts w:cs="Times New Roman"/>
      <w:shd w:val="clear" w:color="auto" w:fill="FFFF00"/>
    </w:rPr>
  </w:style>
  <w:style w:type="paragraph" w:customStyle="1" w:styleId="point">
    <w:name w:val="point"/>
    <w:basedOn w:val="a"/>
    <w:uiPriority w:val="99"/>
    <w:rsid w:val="007F2907"/>
    <w:pPr>
      <w:spacing w:before="160" w:after="160"/>
      <w:ind w:firstLine="567"/>
      <w:jc w:val="both"/>
    </w:pPr>
  </w:style>
  <w:style w:type="paragraph" w:styleId="a4">
    <w:name w:val="footnote text"/>
    <w:basedOn w:val="a"/>
    <w:link w:val="a5"/>
    <w:uiPriority w:val="99"/>
    <w:rsid w:val="007F290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7F290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F2907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7F2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F2907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7F2907"/>
    <w:pPr>
      <w:ind w:firstLine="567"/>
    </w:pPr>
  </w:style>
  <w:style w:type="paragraph" w:styleId="aa">
    <w:name w:val="footer"/>
    <w:basedOn w:val="a"/>
    <w:link w:val="ab"/>
    <w:uiPriority w:val="99"/>
    <w:rsid w:val="00EF0B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E0E7E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EF0B0E"/>
    <w:rPr>
      <w:rFonts w:cs="Times New Roman"/>
    </w:rPr>
  </w:style>
  <w:style w:type="paragraph" w:styleId="ad">
    <w:name w:val="header"/>
    <w:basedOn w:val="a"/>
    <w:link w:val="ae"/>
    <w:uiPriority w:val="99"/>
    <w:rsid w:val="00EF0B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8E0E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5011</Words>
  <Characters>28567</Characters>
  <Application>Microsoft Office Word</Application>
  <DocSecurity>0</DocSecurity>
  <Lines>238</Lines>
  <Paragraphs>67</Paragraphs>
  <ScaleCrop>false</ScaleCrop>
  <Company/>
  <LinksUpToDate>false</LinksUpToDate>
  <CharactersWithSpaces>33511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7</cp:revision>
  <cp:lastPrinted>2020-05-27T10:34:00Z</cp:lastPrinted>
  <dcterms:created xsi:type="dcterms:W3CDTF">2020-05-22T06:54:00Z</dcterms:created>
  <dcterms:modified xsi:type="dcterms:W3CDTF">2020-06-19T11:03:00Z</dcterms:modified>
</cp:coreProperties>
</file>